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D0538" w14:textId="77777777" w:rsidR="00BC1992" w:rsidRPr="00BC1992" w:rsidRDefault="00BC1992" w:rsidP="00BC1992">
      <w:pPr>
        <w:jc w:val="center"/>
        <w:rPr>
          <w:rFonts w:asciiTheme="minorHAnsi" w:hAnsiTheme="minorHAnsi" w:cstheme="minorHAnsi"/>
          <w:b/>
          <w:bCs/>
          <w:sz w:val="20"/>
          <w:szCs w:val="20"/>
        </w:rPr>
      </w:pPr>
    </w:p>
    <w:p w14:paraId="446E1B65" w14:textId="77777777" w:rsidR="00BC1992" w:rsidRPr="000A09F6" w:rsidRDefault="00BC1992" w:rsidP="00BC1992">
      <w:pPr>
        <w:jc w:val="center"/>
        <w:rPr>
          <w:rFonts w:asciiTheme="minorHAnsi" w:hAnsiTheme="minorHAnsi" w:cstheme="minorHAnsi"/>
          <w:b/>
          <w:bCs/>
          <w:sz w:val="28"/>
          <w:szCs w:val="28"/>
        </w:rPr>
      </w:pPr>
      <w:r w:rsidRPr="000A09F6">
        <w:rPr>
          <w:rFonts w:asciiTheme="minorHAnsi" w:hAnsiTheme="minorHAnsi" w:cstheme="minorHAnsi"/>
          <w:b/>
          <w:bCs/>
          <w:sz w:val="28"/>
          <w:szCs w:val="28"/>
        </w:rPr>
        <w:t>Formularz klauzuli informacyjnej IZ FE SL</w:t>
      </w:r>
    </w:p>
    <w:p w14:paraId="35732565" w14:textId="77777777" w:rsidR="00BC1992" w:rsidRDefault="00BC1992" w:rsidP="00BC1992">
      <w:pPr>
        <w:jc w:val="center"/>
        <w:rPr>
          <w:rFonts w:asciiTheme="minorHAnsi" w:hAnsiTheme="minorHAnsi" w:cstheme="minorHAnsi"/>
          <w:b/>
          <w:bCs/>
          <w:sz w:val="22"/>
          <w:szCs w:val="22"/>
        </w:rPr>
      </w:pPr>
      <w:r>
        <w:rPr>
          <w:rFonts w:asciiTheme="minorHAnsi" w:hAnsiTheme="minorHAnsi" w:cstheme="minorHAnsi"/>
          <w:b/>
          <w:bCs/>
          <w:sz w:val="22"/>
          <w:szCs w:val="22"/>
        </w:rPr>
        <w:t>Informacje dotyczące przetwarzania danych osobowych dla uczestników projektów</w:t>
      </w:r>
    </w:p>
    <w:p w14:paraId="4BBC909E" w14:textId="58E07F53" w:rsidR="009844DE" w:rsidRDefault="00FB17CE" w:rsidP="00BC1992">
      <w:pPr>
        <w:jc w:val="center"/>
        <w:rPr>
          <w:rFonts w:asciiTheme="minorHAnsi" w:hAnsiTheme="minorHAnsi" w:cstheme="minorHAnsi"/>
          <w:b/>
          <w:bCs/>
          <w:sz w:val="22"/>
          <w:szCs w:val="22"/>
        </w:rPr>
      </w:pPr>
      <w:r>
        <w:rPr>
          <w:rFonts w:asciiTheme="minorHAnsi" w:hAnsiTheme="minorHAnsi" w:cstheme="minorHAnsi"/>
          <w:b/>
          <w:bCs/>
          <w:sz w:val="22"/>
          <w:szCs w:val="22"/>
        </w:rPr>
        <w:t>„</w:t>
      </w:r>
      <w:r w:rsidR="0060741D">
        <w:rPr>
          <w:rFonts w:asciiTheme="minorHAnsi" w:hAnsiTheme="minorHAnsi" w:cstheme="minorHAnsi"/>
          <w:b/>
          <w:bCs/>
          <w:sz w:val="22"/>
          <w:szCs w:val="22"/>
        </w:rPr>
        <w:t>Przebij piątkę z Dwójką.</w:t>
      </w:r>
      <w:r w:rsidR="00AE631E">
        <w:rPr>
          <w:rFonts w:asciiTheme="minorHAnsi" w:hAnsiTheme="minorHAnsi" w:cstheme="minorHAnsi"/>
          <w:b/>
          <w:bCs/>
          <w:sz w:val="22"/>
          <w:szCs w:val="22"/>
        </w:rPr>
        <w:t>”</w:t>
      </w:r>
      <w:r>
        <w:rPr>
          <w:rFonts w:asciiTheme="minorHAnsi" w:hAnsiTheme="minorHAnsi" w:cstheme="minorHAnsi"/>
          <w:b/>
          <w:bCs/>
          <w:sz w:val="22"/>
          <w:szCs w:val="22"/>
        </w:rPr>
        <w:t xml:space="preserve"> Edukacja włączająca </w:t>
      </w:r>
    </w:p>
    <w:p w14:paraId="7DA1AAA7" w14:textId="7BDD36D4" w:rsidR="00FB17CE" w:rsidRDefault="00FB17CE" w:rsidP="00BC1992">
      <w:pPr>
        <w:jc w:val="center"/>
        <w:rPr>
          <w:rFonts w:asciiTheme="minorHAnsi" w:hAnsiTheme="minorHAnsi" w:cstheme="minorHAnsi"/>
          <w:b/>
          <w:bCs/>
          <w:sz w:val="22"/>
          <w:szCs w:val="22"/>
        </w:rPr>
      </w:pPr>
      <w:r>
        <w:rPr>
          <w:rFonts w:asciiTheme="minorHAnsi" w:hAnsiTheme="minorHAnsi" w:cstheme="minorHAnsi"/>
          <w:b/>
          <w:bCs/>
          <w:sz w:val="22"/>
          <w:szCs w:val="22"/>
        </w:rPr>
        <w:t xml:space="preserve">w Szkole Podstawowej nr </w:t>
      </w:r>
      <w:r w:rsidR="0060741D">
        <w:rPr>
          <w:rFonts w:asciiTheme="minorHAnsi" w:hAnsiTheme="minorHAnsi" w:cstheme="minorHAnsi"/>
          <w:b/>
          <w:bCs/>
          <w:sz w:val="22"/>
          <w:szCs w:val="22"/>
        </w:rPr>
        <w:t>2</w:t>
      </w:r>
      <w:r w:rsidR="00C54799">
        <w:rPr>
          <w:rFonts w:asciiTheme="minorHAnsi" w:hAnsiTheme="minorHAnsi" w:cstheme="minorHAnsi"/>
          <w:b/>
          <w:bCs/>
          <w:sz w:val="22"/>
          <w:szCs w:val="22"/>
        </w:rPr>
        <w:t xml:space="preserve"> </w:t>
      </w:r>
      <w:r>
        <w:rPr>
          <w:rFonts w:asciiTheme="minorHAnsi" w:hAnsiTheme="minorHAnsi" w:cstheme="minorHAnsi"/>
          <w:b/>
          <w:bCs/>
          <w:sz w:val="22"/>
          <w:szCs w:val="22"/>
        </w:rPr>
        <w:t xml:space="preserve">w </w:t>
      </w:r>
      <w:r w:rsidR="00AE631E">
        <w:rPr>
          <w:rFonts w:asciiTheme="minorHAnsi" w:hAnsiTheme="minorHAnsi" w:cstheme="minorHAnsi"/>
          <w:b/>
          <w:bCs/>
          <w:sz w:val="22"/>
          <w:szCs w:val="22"/>
        </w:rPr>
        <w:t>Pszowie.</w:t>
      </w:r>
    </w:p>
    <w:p w14:paraId="1D6E6631" w14:textId="77777777" w:rsidR="00BC1992" w:rsidRDefault="00BC1992" w:rsidP="00BC1992">
      <w:pPr>
        <w:spacing w:after="120"/>
        <w:rPr>
          <w:rFonts w:asciiTheme="minorHAnsi" w:hAnsiTheme="minorHAnsi" w:cstheme="minorHAnsi"/>
          <w:sz w:val="20"/>
          <w:szCs w:val="20"/>
        </w:rPr>
      </w:pPr>
    </w:p>
    <w:p w14:paraId="300E593A" w14:textId="77777777" w:rsidR="00BC1992" w:rsidRPr="00BC1992" w:rsidRDefault="00BC1992" w:rsidP="00BC1992">
      <w:pPr>
        <w:jc w:val="center"/>
        <w:rPr>
          <w:rFonts w:asciiTheme="minorHAnsi" w:hAnsiTheme="minorHAnsi" w:cstheme="minorHAnsi"/>
          <w:b/>
          <w:sz w:val="22"/>
          <w:szCs w:val="22"/>
        </w:rPr>
      </w:pPr>
    </w:p>
    <w:p w14:paraId="04678400" w14:textId="3F1084A3" w:rsidR="00BC1992" w:rsidRDefault="00FB17CE" w:rsidP="00FB17CE">
      <w:pPr>
        <w:spacing w:after="120"/>
        <w:jc w:val="both"/>
        <w:rPr>
          <w:rFonts w:asciiTheme="minorHAnsi" w:hAnsiTheme="minorHAnsi" w:cstheme="minorHAnsi"/>
          <w:sz w:val="20"/>
          <w:szCs w:val="20"/>
        </w:rPr>
      </w:pPr>
      <w:r>
        <w:rPr>
          <w:rFonts w:asciiTheme="minorHAnsi" w:hAnsiTheme="minorHAnsi" w:cstheme="minorHAnsi"/>
          <w:sz w:val="20"/>
          <w:szCs w:val="20"/>
        </w:rPr>
        <w:t>Z</w:t>
      </w:r>
      <w:r w:rsidR="00BC1992">
        <w:rPr>
          <w:rFonts w:asciiTheme="minorHAnsi" w:hAnsiTheme="minorHAnsi" w:cstheme="minorHAnsi"/>
          <w:sz w:val="20"/>
          <w:szCs w:val="20"/>
        </w:rPr>
        <w:t>godnie z art. 13 ust. 1 i ust. 2 oraz art. 14 ust. 1 i ust. 2 Rozporządzenia UE nr 2016/679 o ochronie danych osobowych ("RODO") informujemy, że:</w:t>
      </w:r>
    </w:p>
    <w:p w14:paraId="1B27F4DD" w14:textId="77777777" w:rsidR="005B32A9" w:rsidRDefault="005B32A9" w:rsidP="005B32A9">
      <w:pPr>
        <w:spacing w:after="120"/>
        <w:jc w:val="both"/>
        <w:outlineLvl w:val="2"/>
        <w:rPr>
          <w:rFonts w:asciiTheme="minorHAnsi" w:hAnsiTheme="minorHAnsi" w:cstheme="minorHAnsi"/>
          <w:b/>
          <w:bCs/>
          <w:sz w:val="20"/>
          <w:szCs w:val="20"/>
        </w:rPr>
      </w:pPr>
      <w:r>
        <w:rPr>
          <w:rFonts w:asciiTheme="minorHAnsi" w:hAnsiTheme="minorHAnsi" w:cstheme="minorHAnsi"/>
          <w:b/>
          <w:bCs/>
          <w:sz w:val="20"/>
          <w:szCs w:val="20"/>
        </w:rPr>
        <w:t>Administrator danych</w:t>
      </w:r>
    </w:p>
    <w:p w14:paraId="66E994DB"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Administratorem danych osobowych jest Zarząd Województwa Śląskiego pełniący rolę Instytucji Zarządzającej programu Fundusze Europejskie dla Śląskiego 2021-2027 (IZ FE SL).</w:t>
      </w:r>
    </w:p>
    <w:p w14:paraId="2A0075D8"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przetwarzane są w Urzędzie Marszałkowskim Województwa Śląskiego.</w:t>
      </w:r>
    </w:p>
    <w:p w14:paraId="6EB5A29A"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Siedziba administratora znajduje się w Katowicach przy ul. Ligonia 46, tel. +48 (32) 20 78 888 (centrala), e</w:t>
      </w:r>
      <w:r>
        <w:rPr>
          <w:rFonts w:asciiTheme="minorHAnsi" w:hAnsiTheme="minorHAnsi" w:cstheme="minorHAnsi"/>
          <w:sz w:val="20"/>
          <w:szCs w:val="20"/>
        </w:rPr>
        <w:noBreakHyphen/>
        <w:t>mail: </w:t>
      </w:r>
      <w:hyperlink r:id="rId8" w:history="1">
        <w:r>
          <w:rPr>
            <w:rStyle w:val="Hipercze"/>
            <w:rFonts w:asciiTheme="minorHAnsi" w:eastAsiaTheme="minorEastAsia" w:hAnsiTheme="minorHAnsi" w:cstheme="minorHAnsi"/>
            <w:color w:val="0000FF"/>
            <w:sz w:val="20"/>
            <w:szCs w:val="20"/>
          </w:rPr>
          <w:t>kancelaria@slaskie.pl</w:t>
        </w:r>
      </w:hyperlink>
    </w:p>
    <w:p w14:paraId="33EC0A1B" w14:textId="77BD4551" w:rsidR="005B32A9" w:rsidRPr="00FB17CE" w:rsidRDefault="005B32A9" w:rsidP="00FB17CE">
      <w:pPr>
        <w:spacing w:after="60"/>
        <w:jc w:val="both"/>
        <w:rPr>
          <w:rFonts w:asciiTheme="minorHAnsi" w:hAnsiTheme="minorHAnsi" w:cstheme="minorHAnsi"/>
          <w:sz w:val="20"/>
          <w:szCs w:val="20"/>
        </w:rPr>
      </w:pPr>
      <w:r>
        <w:rPr>
          <w:rFonts w:asciiTheme="minorHAnsi" w:hAnsiTheme="minorHAnsi" w:cstheme="minorHAnsi"/>
          <w:sz w:val="20"/>
          <w:szCs w:val="20"/>
        </w:rPr>
        <w:t xml:space="preserve">Informacje dotyczące kontaktu w formie elektronicznej znajdują się na stronie </w:t>
      </w:r>
      <w:hyperlink r:id="rId9" w:history="1">
        <w:r>
          <w:rPr>
            <w:rStyle w:val="Hipercze"/>
            <w:rFonts w:asciiTheme="minorHAnsi" w:eastAsiaTheme="minorEastAsia" w:hAnsiTheme="minorHAnsi" w:cstheme="minorHAnsi"/>
            <w:sz w:val="20"/>
            <w:szCs w:val="20"/>
          </w:rPr>
          <w:t>https://bip.slaskie.pl/</w:t>
        </w:r>
      </w:hyperlink>
    </w:p>
    <w:p w14:paraId="014C8494"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Inspektor ochrony</w:t>
      </w:r>
      <w:r>
        <w:rPr>
          <w:rFonts w:asciiTheme="minorHAnsi" w:hAnsiTheme="minorHAnsi" w:cstheme="minorHAnsi"/>
          <w:sz w:val="20"/>
          <w:szCs w:val="20"/>
        </w:rPr>
        <w:t xml:space="preserve"> </w:t>
      </w:r>
      <w:r>
        <w:rPr>
          <w:rFonts w:asciiTheme="minorHAnsi" w:hAnsiTheme="minorHAnsi" w:cstheme="minorHAnsi"/>
          <w:b/>
          <w:sz w:val="20"/>
          <w:szCs w:val="20"/>
        </w:rPr>
        <w:t>danych osobowych</w:t>
      </w:r>
    </w:p>
    <w:p w14:paraId="6F86E247"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Został wyznaczony inspektor ochrony danych.</w:t>
      </w:r>
    </w:p>
    <w:p w14:paraId="24A3A6B2"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Adres e-mail do kontaktu z inspektorem: </w:t>
      </w:r>
      <w:hyperlink r:id="rId10" w:history="1">
        <w:r>
          <w:rPr>
            <w:rStyle w:val="Hipercze"/>
            <w:rFonts w:asciiTheme="minorHAnsi" w:eastAsiaTheme="minorEastAsia" w:hAnsiTheme="minorHAnsi" w:cstheme="minorHAnsi"/>
            <w:color w:val="0000FF"/>
            <w:sz w:val="20"/>
            <w:szCs w:val="20"/>
          </w:rPr>
          <w:t>daneosobowe@slaskie.pl</w:t>
        </w:r>
      </w:hyperlink>
      <w:r>
        <w:rPr>
          <w:rFonts w:asciiTheme="minorHAnsi" w:hAnsiTheme="minorHAnsi" w:cstheme="minorHAnsi"/>
          <w:sz w:val="20"/>
          <w:szCs w:val="20"/>
        </w:rPr>
        <w:t>. Pozostałe formy kontaktu są możliwe przy pomocy adresów podanych powyżej.</w:t>
      </w:r>
    </w:p>
    <w:p w14:paraId="353EC512"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Aktualne dane teleadresowe inspektora, w tym numer telefonu znajdują się w </w:t>
      </w:r>
      <w:hyperlink r:id="rId11" w:tooltip="w książce teleadresowej" w:history="1">
        <w:r>
          <w:rPr>
            <w:rStyle w:val="Hipercze"/>
            <w:rFonts w:asciiTheme="minorHAnsi" w:eastAsiaTheme="minorEastAsia" w:hAnsiTheme="minorHAnsi" w:cstheme="minorHAnsi"/>
            <w:color w:val="0000FF"/>
            <w:sz w:val="20"/>
            <w:szCs w:val="20"/>
          </w:rPr>
          <w:t>książce teleadresowej</w:t>
        </w:r>
      </w:hyperlink>
      <w:r>
        <w:rPr>
          <w:rFonts w:asciiTheme="minorHAnsi" w:hAnsiTheme="minorHAnsi" w:cstheme="minorHAnsi"/>
          <w:color w:val="0000FF"/>
          <w:sz w:val="20"/>
          <w:szCs w:val="20"/>
          <w:u w:val="single"/>
        </w:rPr>
        <w:t xml:space="preserve"> BIP</w:t>
      </w:r>
      <w:r>
        <w:rPr>
          <w:rFonts w:asciiTheme="minorHAnsi" w:hAnsiTheme="minorHAnsi" w:cstheme="minorHAnsi"/>
          <w:sz w:val="20"/>
          <w:szCs w:val="20"/>
        </w:rPr>
        <w:t>.</w:t>
      </w:r>
    </w:p>
    <w:p w14:paraId="441B052D" w14:textId="77777777" w:rsidR="005B32A9" w:rsidRDefault="005B32A9" w:rsidP="005B32A9">
      <w:pPr>
        <w:spacing w:after="120"/>
        <w:jc w:val="both"/>
        <w:rPr>
          <w:rFonts w:asciiTheme="minorHAnsi" w:hAnsiTheme="minorHAnsi" w:cstheme="minorHAnsi"/>
          <w:sz w:val="20"/>
          <w:szCs w:val="20"/>
        </w:rPr>
      </w:pPr>
    </w:p>
    <w:p w14:paraId="5BA26DAE"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Cele i podstawy prawne przetwarzania</w:t>
      </w:r>
    </w:p>
    <w:p w14:paraId="73526500" w14:textId="3319280B"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przetwarzamy w związku z realizacją zadań w ramach programu Fundusze Europejskie dla Śląskiego 2021</w:t>
      </w:r>
      <w:r>
        <w:rPr>
          <w:rFonts w:asciiTheme="minorHAnsi" w:hAnsiTheme="minorHAnsi" w:cstheme="minorHAnsi"/>
          <w:sz w:val="20"/>
          <w:szCs w:val="20"/>
        </w:rPr>
        <w:noBreakHyphen/>
        <w:t xml:space="preserve">2027 (FE SL). </w:t>
      </w:r>
    </w:p>
    <w:p w14:paraId="3AF995B5"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przetwarzamy w celach:</w:t>
      </w:r>
    </w:p>
    <w:p w14:paraId="13F10491"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wdrożenia i zarządzania programem,</w:t>
      </w:r>
    </w:p>
    <w:p w14:paraId="2048F0EA"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wydatkowaniem i rozliczeniem środków europejskich w ramach programu, w tym z potwierdzeniem kwalifikowalności wydatków,</w:t>
      </w:r>
    </w:p>
    <w:p w14:paraId="294F0A5D"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prowadzenia badań ewaluacyjnych, ekspertyz i analiz,</w:t>
      </w:r>
    </w:p>
    <w:p w14:paraId="584D64F4"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zapobieganiem wystąpienia nieprawidłowości, wykrywaniem i korygowaniem nieprawidłowości w wydatkowaniu środków europejskich, ochroną interesu finansowego Unii Europejskiej,</w:t>
      </w:r>
    </w:p>
    <w:p w14:paraId="2C26D64F"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zapewnianiem ścieżki audytu.</w:t>
      </w:r>
    </w:p>
    <w:p w14:paraId="68F85D3A"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 xml:space="preserve">Dane osobowe </w:t>
      </w:r>
      <w:proofErr w:type="gramStart"/>
      <w:r>
        <w:rPr>
          <w:rFonts w:asciiTheme="minorHAnsi" w:hAnsiTheme="minorHAnsi" w:cstheme="minorHAnsi"/>
          <w:sz w:val="20"/>
          <w:szCs w:val="20"/>
        </w:rPr>
        <w:t>przetwarzamy</w:t>
      </w:r>
      <w:proofErr w:type="gramEnd"/>
      <w:r>
        <w:rPr>
          <w:rFonts w:asciiTheme="minorHAnsi" w:hAnsiTheme="minorHAnsi" w:cstheme="minorHAnsi"/>
          <w:sz w:val="20"/>
          <w:szCs w:val="20"/>
        </w:rPr>
        <w:t xml:space="preserve"> ponieważ:</w:t>
      </w:r>
    </w:p>
    <w:p w14:paraId="1B1D73AE"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wykonujemy obowiązki prawne (art. 6 ust. 1 lit. c RODO);</w:t>
      </w:r>
    </w:p>
    <w:p w14:paraId="53EBAC7B"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wykonujemy zadania w interesie publicznym lub w ramach sprawowania władzy publicznej (art. 6 ust. 1 lit. e RODO);</w:t>
      </w:r>
    </w:p>
    <w:p w14:paraId="1344D576"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jest to niezbędne ze względów związanych z ważnym interesem publicznym i na podstawie prawa Unii (art. 9 ust. 2 lit. g RODO);</w:t>
      </w:r>
    </w:p>
    <w:p w14:paraId="52BDBD20"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jest to niezbędne do celów archiwalnych w interesie publicznym, do celów badań naukowych lub historycznych lub do celów statystycznych (art. 6 ust. 1 lit. c RODO oraz art. 9 ust. 2 lit. j RODO).</w:t>
      </w:r>
    </w:p>
    <w:p w14:paraId="1BDE900C" w14:textId="77777777" w:rsidR="005B32A9" w:rsidRDefault="005B32A9" w:rsidP="005B32A9">
      <w:pPr>
        <w:spacing w:after="120"/>
        <w:jc w:val="both"/>
        <w:rPr>
          <w:rFonts w:asciiTheme="minorHAnsi" w:hAnsiTheme="minorHAnsi" w:cstheme="minorHAnsi"/>
          <w:sz w:val="20"/>
          <w:szCs w:val="20"/>
        </w:rPr>
      </w:pPr>
    </w:p>
    <w:p w14:paraId="4448CB7D"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Podstawa prawna przetwarzania:</w:t>
      </w:r>
    </w:p>
    <w:p w14:paraId="37B35DEA"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w:t>
      </w:r>
      <w:r>
        <w:rPr>
          <w:rFonts w:asciiTheme="minorHAnsi" w:hAnsiTheme="minorHAnsi" w:cstheme="minorHAnsi"/>
          <w:sz w:val="20"/>
          <w:szCs w:val="20"/>
        </w:rPr>
        <w:lastRenderedPageBreak/>
        <w:t>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 w szczególności art. 44, art. 69, art. 72-74, art. 76, art. 82;</w:t>
      </w:r>
    </w:p>
    <w:p w14:paraId="7726BC3C"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Rozporządzenie Parlamentu Europejskiego i Rady (UE) 2021/1057 z dnia 24 czerwca 2021 r. ustanawiającego Europejski Fundusz Społeczny Plus (EFS+) oraz uchylającego rozporządzenie (UE) nr 1296/2013 („</w:t>
      </w:r>
      <w:proofErr w:type="spellStart"/>
      <w:r>
        <w:rPr>
          <w:rFonts w:asciiTheme="minorHAnsi" w:hAnsiTheme="minorHAnsi" w:cstheme="minorHAnsi"/>
          <w:sz w:val="20"/>
          <w:szCs w:val="20"/>
        </w:rPr>
        <w:t>rozp</w:t>
      </w:r>
      <w:proofErr w:type="spellEnd"/>
      <w:r>
        <w:rPr>
          <w:rFonts w:asciiTheme="minorHAnsi" w:hAnsiTheme="minorHAnsi" w:cstheme="minorHAnsi"/>
          <w:sz w:val="20"/>
          <w:szCs w:val="20"/>
        </w:rPr>
        <w:t>. EFS+”) – w szczególności załączniki;</w:t>
      </w:r>
    </w:p>
    <w:p w14:paraId="24104F05"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Rozporządzenie Parlamentu Europejskiego i Rady (UE) 2021/1056 z dnia 24 czerwca 2021 r. ustanawiającego Fundusz na rzecz Sprawiedliwej Transformacji („</w:t>
      </w:r>
      <w:proofErr w:type="spellStart"/>
      <w:r>
        <w:rPr>
          <w:rFonts w:asciiTheme="minorHAnsi" w:hAnsiTheme="minorHAnsi" w:cstheme="minorHAnsi"/>
          <w:sz w:val="20"/>
          <w:szCs w:val="20"/>
        </w:rPr>
        <w:t>rozp</w:t>
      </w:r>
      <w:proofErr w:type="spellEnd"/>
      <w:r>
        <w:rPr>
          <w:rFonts w:asciiTheme="minorHAnsi" w:hAnsiTheme="minorHAnsi" w:cstheme="minorHAnsi"/>
          <w:sz w:val="20"/>
          <w:szCs w:val="20"/>
        </w:rPr>
        <w:t xml:space="preserve">. FST”) – w szczególności załącznik </w:t>
      </w:r>
      <w:proofErr w:type="spellStart"/>
      <w:proofErr w:type="gramStart"/>
      <w:r>
        <w:rPr>
          <w:rFonts w:asciiTheme="minorHAnsi" w:hAnsiTheme="minorHAnsi" w:cstheme="minorHAnsi"/>
          <w:sz w:val="20"/>
          <w:szCs w:val="20"/>
        </w:rPr>
        <w:t>III;Ustawa</w:t>
      </w:r>
      <w:proofErr w:type="spellEnd"/>
      <w:proofErr w:type="gramEnd"/>
      <w:r>
        <w:rPr>
          <w:rFonts w:asciiTheme="minorHAnsi" w:hAnsiTheme="minorHAnsi" w:cstheme="minorHAnsi"/>
          <w:sz w:val="20"/>
          <w:szCs w:val="20"/>
        </w:rPr>
        <w:t xml:space="preserve"> o zasadach realizacji zadań finansowanych ze środków europejskich w perspektywie finansowej 2021-2027(„ustawa wdrożeniowa”) – w szczególności art. 8 ust. 1 pkt 2) oraz art. 8 ust. 2, rozdział 18;</w:t>
      </w:r>
    </w:p>
    <w:p w14:paraId="20B44B29"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Ustawa z dnia 14 czerwca 1960 r. – Kodeks postępowania administracyjnego;</w:t>
      </w:r>
    </w:p>
    <w:p w14:paraId="7BD47EF7" w14:textId="248A72B0" w:rsidR="005B32A9" w:rsidRPr="00FB17CE"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Ustawa z dnia 14 lipca 1983 r. o narodowym zasobie archiwalnym i archiwach (w szczególności art. 6) oraz Rozporządzenie z dnia 18 stycznia 2011 r. Prezesa Rady Ministrów w sprawie instrukcji kancelaryjnej, jednolitych rzeczowych wykazów akt oraz instrukcji w sprawie organizacji i zakresu działania archiwów zakładowych.</w:t>
      </w:r>
    </w:p>
    <w:p w14:paraId="2217B6D4"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Zakres i źródło danych osobowych</w:t>
      </w:r>
    </w:p>
    <w:p w14:paraId="02CDA87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Dane osobowe przetwarzamy:</w:t>
      </w:r>
    </w:p>
    <w:p w14:paraId="26C51269"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jaki jest niezbędny do realizacji danej sprawy,</w:t>
      </w:r>
    </w:p>
    <w:p w14:paraId="71600190"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w jakim zostaną nam podane bezpośrednio przez osobę, której dane dotyczą,</w:t>
      </w:r>
    </w:p>
    <w:p w14:paraId="0B28E3BB"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w jakim zostaną nam podane przez inny podmiot lub innego administratora danych.</w:t>
      </w:r>
    </w:p>
    <w:p w14:paraId="3AB53E7F"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Dane osobowe najczęściej są przekazywane do IZ FE SL przez beneficjentów, partnerów, podmioty realizujące projekty, za pośrednictwem systemów informatycznych. </w:t>
      </w:r>
    </w:p>
    <w:p w14:paraId="562B6581"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W przypadku projektów realizowanych przez Urząd Marszałkowski Województwa Śląskiego, dane są pozyskiwane bezpośrednio od uczestników.</w:t>
      </w:r>
    </w:p>
    <w:p w14:paraId="59E1D7C2"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Zakres danych osobowych różni się pomiędzy projektami a także zależy od funduszu udzielającego wsparcie (EFS+, FST). Uczestnikiem jest każda osoba fizyczna, która odnosi bezpośrednio korzyści w danym projekcie. </w:t>
      </w:r>
    </w:p>
    <w:p w14:paraId="481F1BC5"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Możemy przetwarzać następujące dane osobowe uczestników projektów: </w:t>
      </w:r>
    </w:p>
    <w:p w14:paraId="6C793CC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a) dane identyfikujące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021E04A0"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b) dane związane z zakresem uczestnictwa w projekcie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54A42FB0"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c) dane,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ustawy z dnia 19 lipca 2019 r. o zapewnianiu dostępności osobom ze szczególnymi potrzebami),</w:t>
      </w:r>
    </w:p>
    <w:p w14:paraId="071D7B3D" w14:textId="6E5E9490"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Ponadto w przypadku uczestnika projektu otrzymującego wsparcie z EFS+ </w:t>
      </w:r>
      <w:r>
        <w:rPr>
          <w:rFonts w:asciiTheme="minorHAnsi" w:hAnsiTheme="minorHAnsi" w:cstheme="minorHAnsi"/>
          <w:b/>
          <w:bCs/>
          <w:sz w:val="20"/>
          <w:szCs w:val="20"/>
        </w:rPr>
        <w:t>mogą</w:t>
      </w:r>
      <w:r>
        <w:rPr>
          <w:rFonts w:asciiTheme="minorHAnsi" w:hAnsiTheme="minorHAnsi" w:cstheme="minorHAnsi"/>
          <w:sz w:val="20"/>
          <w:szCs w:val="20"/>
        </w:rPr>
        <w:t xml:space="preserve"> być także przetwarzane dane dotyczące pochodzenia rasowego lub etnicznego lub zdrowia oraz dane dotyczące terminu zakończenia odbywania kary pozbawienia wolności przez osoby skazane.</w:t>
      </w:r>
    </w:p>
    <w:p w14:paraId="110D9207"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Informacje o odbiorcach danych</w:t>
      </w:r>
    </w:p>
    <w:p w14:paraId="50A7D93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Odbiorcami danych osobowych będą:</w:t>
      </w:r>
    </w:p>
    <w:p w14:paraId="5245793C"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lastRenderedPageBreak/>
        <w:t xml:space="preserve">osoby upoważnione przez administratora danych osobowych (pracownicy IZ FE SL), </w:t>
      </w:r>
    </w:p>
    <w:p w14:paraId="4E48D39B" w14:textId="77777777" w:rsidR="005B32A9" w:rsidRDefault="005B32A9" w:rsidP="005B32A9">
      <w:pPr>
        <w:pStyle w:val="Akapitzlist"/>
        <w:spacing w:after="120"/>
        <w:ind w:left="778"/>
        <w:jc w:val="both"/>
        <w:rPr>
          <w:rFonts w:asciiTheme="minorHAnsi" w:hAnsiTheme="minorHAnsi" w:cstheme="minorHAnsi"/>
          <w:sz w:val="20"/>
          <w:szCs w:val="20"/>
        </w:rPr>
      </w:pPr>
      <w:r>
        <w:rPr>
          <w:rFonts w:asciiTheme="minorHAnsi" w:hAnsiTheme="minorHAnsi" w:cstheme="minorHAnsi"/>
          <w:sz w:val="20"/>
          <w:szCs w:val="20"/>
        </w:rPr>
        <w:t>podmioty upoważnione na podstawie przepisów prawa (w tym dane będą udostępniane ministrowi właściwemu do spraw rozwoju regionalnego, ministrowi właściwemu do spraw finansów publicznych, instytucjom kontrolującym i audytowym),</w:t>
      </w:r>
    </w:p>
    <w:p w14:paraId="5AEAAEDC"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dostawcy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i analiz, tłumaczeń,</w:t>
      </w:r>
    </w:p>
    <w:p w14:paraId="784307AF"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w przypadku prowadzenia postępowania administracyjnego odbiorcami mogą być podmioty biorące w nim udział: powołani biegli, świadkowie, strony i inni uczestnicy postępowań administracyjnych, ośrodek mediacyjny/ mediator,</w:t>
      </w:r>
    </w:p>
    <w:p w14:paraId="3E8AB5A4"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zakresie stanowiącym informację publiczną dane będą ujawniane każdemu zainteresowanemu taką informacją.</w:t>
      </w:r>
    </w:p>
    <w:p w14:paraId="6A673229"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Nie zamierzamy przekazywać danych osobowych do państwa trzeciego lub organizacji międzynarodowej. </w:t>
      </w:r>
    </w:p>
    <w:p w14:paraId="13FC4A14" w14:textId="77777777" w:rsidR="005B32A9" w:rsidRDefault="005B32A9" w:rsidP="005B32A9">
      <w:pPr>
        <w:spacing w:after="120"/>
        <w:jc w:val="both"/>
        <w:rPr>
          <w:rFonts w:asciiTheme="minorHAnsi" w:hAnsiTheme="minorHAnsi" w:cstheme="minorHAnsi"/>
          <w:sz w:val="20"/>
          <w:szCs w:val="20"/>
        </w:rPr>
      </w:pPr>
    </w:p>
    <w:p w14:paraId="50B2AC6B"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Okres przechowywania danych</w:t>
      </w:r>
    </w:p>
    <w:p w14:paraId="718D65D3" w14:textId="599E4E55"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Dane osobowe będą przechowywane na zasadach określonych w art. 82 rozporządzenia ogólnego, bez uszczerbku dla toczącego się postępowania administracyjnego / sądowo</w:t>
      </w:r>
      <w:r w:rsidR="00454E87">
        <w:rPr>
          <w:rFonts w:asciiTheme="minorHAnsi" w:hAnsiTheme="minorHAnsi" w:cstheme="minorHAnsi"/>
          <w:sz w:val="20"/>
          <w:szCs w:val="20"/>
        </w:rPr>
        <w:t xml:space="preserve"> </w:t>
      </w:r>
      <w:r>
        <w:rPr>
          <w:rFonts w:asciiTheme="minorHAnsi" w:hAnsiTheme="minorHAnsi" w:cstheme="minorHAnsi"/>
          <w:sz w:val="20"/>
          <w:szCs w:val="20"/>
        </w:rPr>
        <w:t>administracyjnego, zasad regulujących trwałość projektu, zasad regulujących pomoc publiczną oraz krajowych przepisów dotyczących archiwizacji dokumentów.</w:t>
      </w:r>
    </w:p>
    <w:p w14:paraId="58885180" w14:textId="77777777" w:rsidR="005B32A9" w:rsidRDefault="005B32A9" w:rsidP="005B32A9">
      <w:pPr>
        <w:spacing w:after="120"/>
        <w:jc w:val="both"/>
        <w:rPr>
          <w:rFonts w:asciiTheme="minorHAnsi" w:hAnsiTheme="minorHAnsi" w:cstheme="minorHAnsi"/>
          <w:sz w:val="20"/>
          <w:szCs w:val="20"/>
        </w:rPr>
      </w:pPr>
    </w:p>
    <w:p w14:paraId="00AB9377"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Prawa osób, których dane dotyczą</w:t>
      </w:r>
    </w:p>
    <w:p w14:paraId="5144E84A"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Przysługuje Państwu:</w:t>
      </w:r>
    </w:p>
    <w:p w14:paraId="5B90313B"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dostępu do swoich danych osobowych oraz informacji na temat sposobu ich przetwarzania,</w:t>
      </w:r>
    </w:p>
    <w:p w14:paraId="45BD7B47"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żądania poprawienia danych,</w:t>
      </w:r>
    </w:p>
    <w:p w14:paraId="112F1A47"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żądania usunięcia danych - uwzględniając jednak ograniczenia, o których mowa w art. 17 ust. 3 RODO, nie zawsze będziemy mogli takie żądanie zrealizować,</w:t>
      </w:r>
    </w:p>
    <w:p w14:paraId="570FD435"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ograniczenia przetwarzania danych,</w:t>
      </w:r>
    </w:p>
    <w:p w14:paraId="154CDADC"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do wniesienia sprzeciwu wobec przetwarzania w sytuacji, w której podstawą przetwarzania jest art. 6 ust. 1 lit. e) RODO.</w:t>
      </w:r>
    </w:p>
    <w:p w14:paraId="4074E916"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Poszczególne prawa można realizować kontaktując się z administratorem danych lub inspektorem ochrony danych.</w:t>
      </w:r>
    </w:p>
    <w:p w14:paraId="601ECF8D"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 xml:space="preserve">Ponadto istnieje możliwość wniesienia skargi do Prezesa Urzędu Ochrony Danych </w:t>
      </w:r>
      <w:proofErr w:type="gramStart"/>
      <w:r>
        <w:rPr>
          <w:rFonts w:asciiTheme="minorHAnsi" w:hAnsiTheme="minorHAnsi" w:cstheme="minorHAnsi"/>
          <w:sz w:val="20"/>
          <w:szCs w:val="20"/>
        </w:rPr>
        <w:t>Osobowych</w:t>
      </w:r>
      <w:proofErr w:type="gramEnd"/>
      <w:r>
        <w:rPr>
          <w:rFonts w:asciiTheme="minorHAnsi" w:hAnsiTheme="minorHAnsi" w:cstheme="minorHAnsi"/>
          <w:sz w:val="20"/>
          <w:szCs w:val="20"/>
        </w:rPr>
        <w:t xml:space="preserve"> gdy uznają Państwo, że przetwarzanie danych osobowych narusza przepisy RODO. Kontakt do Urzędu Ochrony Danych Osobowych: </w:t>
      </w:r>
      <w:hyperlink r:id="rId12" w:history="1">
        <w:r>
          <w:rPr>
            <w:rStyle w:val="Hipercze"/>
            <w:rFonts w:asciiTheme="minorHAnsi" w:eastAsiaTheme="minorEastAsia" w:hAnsiTheme="minorHAnsi" w:cstheme="minorHAnsi"/>
            <w:sz w:val="20"/>
            <w:szCs w:val="20"/>
          </w:rPr>
          <w:t>https://uodo.gov.pl/pl/p/kontakt</w:t>
        </w:r>
      </w:hyperlink>
    </w:p>
    <w:p w14:paraId="400C3853" w14:textId="77777777" w:rsidR="005B32A9" w:rsidRDefault="005B32A9" w:rsidP="005B32A9">
      <w:pPr>
        <w:spacing w:after="120"/>
        <w:jc w:val="both"/>
        <w:outlineLvl w:val="2"/>
        <w:rPr>
          <w:rFonts w:asciiTheme="minorHAnsi" w:hAnsiTheme="minorHAnsi" w:cstheme="minorHAnsi"/>
          <w:sz w:val="20"/>
          <w:szCs w:val="20"/>
        </w:rPr>
      </w:pPr>
    </w:p>
    <w:p w14:paraId="5BC899D6" w14:textId="2B503BA0"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Obowiązek podania danych</w:t>
      </w:r>
    </w:p>
    <w:p w14:paraId="7A6630C6" w14:textId="3D765538"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Podanie danych osobowych jest obowiązkowe, a konsekwencją niepodania danych osobowych będzie brak możliwości uczestnictwa w projekcie.</w:t>
      </w:r>
    </w:p>
    <w:p w14:paraId="3D6A1A09"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Zautomatyzowane przetwarzanie i profilowanie</w:t>
      </w:r>
    </w:p>
    <w:p w14:paraId="2A7599B9"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Dane osobowe nie będą wykorzystywane do zautomatyzowanego podejmowania decyzji ani profilowania, o którym mowa w art. 22 RODO.</w:t>
      </w:r>
    </w:p>
    <w:p w14:paraId="7C97087F" w14:textId="77777777" w:rsidR="005B32A9" w:rsidRDefault="005B32A9" w:rsidP="005B32A9">
      <w:pPr>
        <w:rPr>
          <w:rFonts w:asciiTheme="minorHAnsi" w:hAnsiTheme="minorHAnsi" w:cstheme="minorHAnsi"/>
          <w:sz w:val="20"/>
          <w:szCs w:val="20"/>
        </w:rPr>
      </w:pPr>
    </w:p>
    <w:p w14:paraId="492DFC7A" w14:textId="77777777" w:rsidR="005B32A9" w:rsidRDefault="005B32A9" w:rsidP="005B32A9">
      <w:pPr>
        <w:rPr>
          <w:rFonts w:asciiTheme="minorHAnsi" w:hAnsiTheme="minorHAnsi" w:cstheme="minorHAnsi"/>
          <w:sz w:val="20"/>
          <w:szCs w:val="20"/>
        </w:rPr>
      </w:pPr>
      <w:r>
        <w:rPr>
          <w:rFonts w:asciiTheme="minorHAnsi" w:hAnsiTheme="minorHAnsi" w:cstheme="minorHAnsi"/>
          <w:sz w:val="20"/>
          <w:szCs w:val="20"/>
        </w:rPr>
        <w:t>*Niepotrzebne skreślić (wykreśla Beneficjent w zależności od ogłoszonego konkursu).</w:t>
      </w:r>
    </w:p>
    <w:p w14:paraId="476057B2" w14:textId="7B3F06CF" w:rsidR="00BC1992" w:rsidRDefault="00BC1992" w:rsidP="00BC1992">
      <w:pPr>
        <w:jc w:val="both"/>
        <w:rPr>
          <w:rFonts w:asciiTheme="minorHAnsi" w:eastAsiaTheme="minorEastAsia" w:hAnsiTheme="minorHAnsi" w:cstheme="minorHAnsi"/>
          <w:sz w:val="20"/>
          <w:szCs w:val="20"/>
        </w:rPr>
      </w:pPr>
    </w:p>
    <w:p w14:paraId="1BB09D07" w14:textId="3D3ACDEA" w:rsidR="000A09F6" w:rsidRPr="000A09F6" w:rsidRDefault="000A09F6" w:rsidP="000A09F6">
      <w:pPr>
        <w:jc w:val="center"/>
        <w:rPr>
          <w:rFonts w:asciiTheme="minorHAnsi" w:hAnsiTheme="minorHAnsi" w:cstheme="minorHAnsi"/>
          <w:b/>
          <w:bCs/>
          <w:sz w:val="28"/>
          <w:szCs w:val="28"/>
        </w:rPr>
      </w:pPr>
      <w:r w:rsidRPr="000A09F6">
        <w:rPr>
          <w:rFonts w:asciiTheme="minorHAnsi" w:hAnsiTheme="minorHAnsi" w:cstheme="minorHAnsi"/>
          <w:b/>
          <w:bCs/>
          <w:sz w:val="28"/>
          <w:szCs w:val="28"/>
        </w:rPr>
        <w:t xml:space="preserve">Formularz klauzuli informacyjnej </w:t>
      </w:r>
      <w:r>
        <w:rPr>
          <w:rFonts w:asciiTheme="minorHAnsi" w:hAnsiTheme="minorHAnsi" w:cstheme="minorHAnsi"/>
          <w:b/>
          <w:bCs/>
          <w:sz w:val="28"/>
          <w:szCs w:val="28"/>
        </w:rPr>
        <w:t xml:space="preserve">Miasto </w:t>
      </w:r>
      <w:r w:rsidR="00AE631E">
        <w:rPr>
          <w:rFonts w:asciiTheme="minorHAnsi" w:hAnsiTheme="minorHAnsi" w:cstheme="minorHAnsi"/>
          <w:b/>
          <w:bCs/>
          <w:sz w:val="28"/>
          <w:szCs w:val="28"/>
        </w:rPr>
        <w:t>Pszów</w:t>
      </w:r>
    </w:p>
    <w:p w14:paraId="5077B6E7" w14:textId="77777777" w:rsidR="000A09F6" w:rsidRDefault="000A09F6" w:rsidP="000A09F6">
      <w:pPr>
        <w:jc w:val="center"/>
        <w:rPr>
          <w:rFonts w:asciiTheme="minorHAnsi" w:hAnsiTheme="minorHAnsi" w:cstheme="minorHAnsi"/>
          <w:b/>
          <w:bCs/>
          <w:sz w:val="22"/>
          <w:szCs w:val="22"/>
        </w:rPr>
      </w:pPr>
    </w:p>
    <w:p w14:paraId="7035217A" w14:textId="26EC409E" w:rsidR="000A09F6" w:rsidRPr="00C926EE" w:rsidRDefault="000A09F6" w:rsidP="000A09F6">
      <w:pPr>
        <w:jc w:val="center"/>
        <w:rPr>
          <w:rFonts w:asciiTheme="minorHAnsi" w:hAnsiTheme="minorHAnsi" w:cstheme="minorHAnsi"/>
          <w:b/>
          <w:sz w:val="22"/>
          <w:szCs w:val="22"/>
          <w:highlight w:val="yellow"/>
        </w:rPr>
      </w:pPr>
      <w:r w:rsidRPr="00C926EE">
        <w:rPr>
          <w:rFonts w:asciiTheme="minorHAnsi" w:hAnsiTheme="minorHAnsi" w:cstheme="minorHAnsi"/>
          <w:b/>
          <w:bCs/>
          <w:sz w:val="22"/>
          <w:szCs w:val="22"/>
        </w:rPr>
        <w:t>Informacje dotyczące przetwarzania danych osobowych przez Wnioskodawcę</w:t>
      </w:r>
      <w:r w:rsidRPr="00C926EE">
        <w:rPr>
          <w:rFonts w:asciiTheme="minorHAnsi" w:hAnsiTheme="minorHAnsi" w:cstheme="minorHAnsi"/>
          <w:b/>
          <w:sz w:val="22"/>
          <w:szCs w:val="22"/>
        </w:rPr>
        <w:t xml:space="preserve"> w projekcie</w:t>
      </w:r>
    </w:p>
    <w:p w14:paraId="4152283A" w14:textId="77777777" w:rsidR="000A09F6" w:rsidRPr="00C926EE" w:rsidRDefault="000A09F6" w:rsidP="000A09F6">
      <w:pPr>
        <w:jc w:val="center"/>
        <w:rPr>
          <w:rFonts w:asciiTheme="minorHAnsi" w:hAnsiTheme="minorHAnsi" w:cstheme="minorHAnsi"/>
          <w:b/>
          <w:bCs/>
          <w:sz w:val="20"/>
          <w:szCs w:val="20"/>
        </w:rPr>
      </w:pPr>
    </w:p>
    <w:p w14:paraId="07DE09EC"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Administrator danych</w:t>
      </w:r>
    </w:p>
    <w:p w14:paraId="6C2F55D5" w14:textId="78F4A490"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Administratorem Państwa danych osobowych jest Miasto </w:t>
      </w:r>
      <w:r w:rsidR="00AE631E">
        <w:rPr>
          <w:rFonts w:asciiTheme="minorHAnsi" w:eastAsiaTheme="minorEastAsia" w:hAnsiTheme="minorHAnsi" w:cstheme="minorHAnsi"/>
          <w:sz w:val="20"/>
          <w:szCs w:val="20"/>
        </w:rPr>
        <w:t>Pszów</w:t>
      </w:r>
      <w:r w:rsidRPr="00C926EE">
        <w:rPr>
          <w:rFonts w:asciiTheme="minorHAnsi" w:eastAsiaTheme="minorEastAsia" w:hAnsiTheme="minorHAnsi" w:cstheme="minorHAnsi"/>
          <w:sz w:val="20"/>
          <w:szCs w:val="20"/>
        </w:rPr>
        <w:t xml:space="preserve"> reprezentowane przez Prezydenta Miasta, z siedzibą w </w:t>
      </w:r>
      <w:r w:rsidR="00AE631E">
        <w:rPr>
          <w:rFonts w:asciiTheme="minorHAnsi" w:eastAsiaTheme="minorEastAsia" w:hAnsiTheme="minorHAnsi" w:cstheme="minorHAnsi"/>
          <w:sz w:val="20"/>
          <w:szCs w:val="20"/>
        </w:rPr>
        <w:t>Pszowie</w:t>
      </w:r>
      <w:r w:rsidRPr="00C926EE">
        <w:rPr>
          <w:rFonts w:asciiTheme="minorHAnsi" w:eastAsiaTheme="minorEastAsia" w:hAnsiTheme="minorHAnsi" w:cstheme="minorHAnsi"/>
          <w:sz w:val="20"/>
          <w:szCs w:val="20"/>
        </w:rPr>
        <w:t xml:space="preserve">, </w:t>
      </w:r>
      <w:r w:rsidR="00AE631E">
        <w:rPr>
          <w:rFonts w:asciiTheme="minorHAnsi" w:eastAsiaTheme="minorEastAsia" w:hAnsiTheme="minorHAnsi" w:cstheme="minorHAnsi"/>
          <w:sz w:val="20"/>
          <w:szCs w:val="20"/>
        </w:rPr>
        <w:t>ul. Pszowska 534</w:t>
      </w:r>
      <w:r w:rsidRPr="00C926EE">
        <w:rPr>
          <w:rFonts w:asciiTheme="minorHAnsi" w:eastAsiaTheme="minorEastAsia" w:hAnsiTheme="minorHAnsi" w:cstheme="minorHAnsi"/>
          <w:sz w:val="20"/>
          <w:szCs w:val="20"/>
        </w:rPr>
        <w:t>. Mogą się Państwo z nim kontaktować w następujący sposób:</w:t>
      </w:r>
    </w:p>
    <w:p w14:paraId="6EFCC7EF" w14:textId="5FEB9ABE"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listowanie na adres siedziby administratora: </w:t>
      </w:r>
      <w:r w:rsidR="00AE631E">
        <w:rPr>
          <w:rFonts w:asciiTheme="minorHAnsi" w:eastAsiaTheme="minorEastAsia" w:hAnsiTheme="minorHAnsi" w:cstheme="minorHAnsi"/>
          <w:sz w:val="20"/>
          <w:szCs w:val="20"/>
        </w:rPr>
        <w:t>44-370 Pszów, ul. Pszowska 534</w:t>
      </w:r>
    </w:p>
    <w:p w14:paraId="728F09E4" w14:textId="1CE677F7"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lang w:val="de-DE"/>
        </w:rPr>
      </w:pPr>
      <w:r w:rsidRPr="00C926EE">
        <w:rPr>
          <w:rFonts w:asciiTheme="minorHAnsi" w:eastAsiaTheme="minorEastAsia" w:hAnsiTheme="minorHAnsi" w:cstheme="minorHAnsi"/>
          <w:sz w:val="20"/>
          <w:szCs w:val="20"/>
          <w:lang w:val="de-DE"/>
        </w:rPr>
        <w:t>e-</w:t>
      </w:r>
      <w:proofErr w:type="spellStart"/>
      <w:r w:rsidRPr="00C926EE">
        <w:rPr>
          <w:rFonts w:asciiTheme="minorHAnsi" w:eastAsiaTheme="minorEastAsia" w:hAnsiTheme="minorHAnsi" w:cstheme="minorHAnsi"/>
          <w:sz w:val="20"/>
          <w:szCs w:val="20"/>
          <w:lang w:val="de-DE"/>
        </w:rPr>
        <w:t>mailem</w:t>
      </w:r>
      <w:proofErr w:type="spellEnd"/>
      <w:r w:rsidRPr="00C926EE">
        <w:rPr>
          <w:rFonts w:asciiTheme="minorHAnsi" w:eastAsiaTheme="minorEastAsia" w:hAnsiTheme="minorHAnsi" w:cstheme="minorHAnsi"/>
          <w:sz w:val="20"/>
          <w:szCs w:val="20"/>
          <w:lang w:val="de-DE"/>
        </w:rPr>
        <w:t xml:space="preserve">: </w:t>
      </w:r>
      <w:hyperlink r:id="rId13" w:history="1">
        <w:r w:rsidR="00AE631E" w:rsidRPr="009C35DF">
          <w:rPr>
            <w:rStyle w:val="Hipercze"/>
            <w:lang w:val="en-US"/>
          </w:rPr>
          <w:t>kancelaria@pszow.pl</w:t>
        </w:r>
      </w:hyperlink>
      <w:r w:rsidR="00AE631E">
        <w:rPr>
          <w:lang w:val="en-US"/>
        </w:rPr>
        <w:t xml:space="preserve"> </w:t>
      </w:r>
    </w:p>
    <w:p w14:paraId="747B6995" w14:textId="643C14B3"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telefonicznie: </w:t>
      </w:r>
      <w:r w:rsidR="00AE631E" w:rsidRPr="00AE631E">
        <w:rPr>
          <w:rFonts w:asciiTheme="minorHAnsi" w:eastAsiaTheme="minorEastAsia" w:hAnsiTheme="minorHAnsi" w:cstheme="minorHAnsi"/>
          <w:sz w:val="20"/>
          <w:szCs w:val="20"/>
        </w:rPr>
        <w:t>32 716 08 99</w:t>
      </w:r>
    </w:p>
    <w:p w14:paraId="3D8E7FC7"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Inspektor ochrony danych</w:t>
      </w:r>
    </w:p>
    <w:p w14:paraId="1EC8B882" w14:textId="4C87FD1F"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W sprawach dotyczących przetwarzania Państwa danych osobowych mogą się Państwo kontaktować z wyznaczonym przez Prezydenta Miasta </w:t>
      </w:r>
      <w:r w:rsidR="00AE631E">
        <w:rPr>
          <w:rFonts w:asciiTheme="minorHAnsi" w:eastAsiaTheme="minorEastAsia" w:hAnsiTheme="minorHAnsi" w:cstheme="minorHAnsi"/>
          <w:sz w:val="20"/>
          <w:szCs w:val="20"/>
        </w:rPr>
        <w:t>Pszów</w:t>
      </w:r>
      <w:r w:rsidRPr="00C926EE">
        <w:rPr>
          <w:rFonts w:asciiTheme="minorHAnsi" w:eastAsiaTheme="minorEastAsia" w:hAnsiTheme="minorHAnsi" w:cstheme="minorHAnsi"/>
          <w:sz w:val="20"/>
          <w:szCs w:val="20"/>
        </w:rPr>
        <w:t xml:space="preserve"> inspektorem ochrony danych w następujący sposób:</w:t>
      </w:r>
    </w:p>
    <w:p w14:paraId="155B0415" w14:textId="30B1821A" w:rsidR="000A09F6" w:rsidRPr="00C926EE" w:rsidRDefault="000A09F6" w:rsidP="000A09F6">
      <w:pPr>
        <w:numPr>
          <w:ilvl w:val="0"/>
          <w:numId w:val="53"/>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listownie na adres siedziby administratora: </w:t>
      </w:r>
      <w:proofErr w:type="spellStart"/>
      <w:r w:rsidR="00AE631E">
        <w:rPr>
          <w:rFonts w:asciiTheme="minorHAnsi" w:eastAsiaTheme="minorEastAsia" w:hAnsiTheme="minorHAnsi" w:cstheme="minorHAnsi"/>
          <w:sz w:val="20"/>
          <w:szCs w:val="20"/>
        </w:rPr>
        <w:t>j.w</w:t>
      </w:r>
      <w:proofErr w:type="spellEnd"/>
      <w:r w:rsidR="00AE631E">
        <w:rPr>
          <w:rFonts w:asciiTheme="minorHAnsi" w:eastAsiaTheme="minorEastAsia" w:hAnsiTheme="minorHAnsi" w:cstheme="minorHAnsi"/>
          <w:sz w:val="20"/>
          <w:szCs w:val="20"/>
        </w:rPr>
        <w:t>.</w:t>
      </w:r>
    </w:p>
    <w:p w14:paraId="5FB85D96" w14:textId="71E5725F" w:rsidR="000A09F6" w:rsidRPr="00AE631E" w:rsidRDefault="000A09F6" w:rsidP="000A09F6">
      <w:pPr>
        <w:numPr>
          <w:ilvl w:val="0"/>
          <w:numId w:val="53"/>
        </w:numPr>
        <w:spacing w:after="160" w:line="259" w:lineRule="auto"/>
        <w:contextualSpacing/>
        <w:rPr>
          <w:rFonts w:asciiTheme="minorHAnsi" w:eastAsiaTheme="minorEastAsia" w:hAnsiTheme="minorHAnsi" w:cstheme="minorHAnsi"/>
          <w:sz w:val="20"/>
          <w:szCs w:val="20"/>
        </w:rPr>
      </w:pPr>
      <w:r w:rsidRPr="00AE631E">
        <w:rPr>
          <w:rFonts w:asciiTheme="minorHAnsi" w:eastAsiaTheme="minorEastAsia" w:hAnsiTheme="minorHAnsi" w:cstheme="minorHAnsi"/>
          <w:sz w:val="20"/>
          <w:szCs w:val="20"/>
        </w:rPr>
        <w:t>e-</w:t>
      </w:r>
      <w:proofErr w:type="spellStart"/>
      <w:r w:rsidRPr="00AE631E">
        <w:rPr>
          <w:rFonts w:asciiTheme="minorHAnsi" w:eastAsiaTheme="minorEastAsia" w:hAnsiTheme="minorHAnsi" w:cstheme="minorHAnsi"/>
          <w:sz w:val="20"/>
          <w:szCs w:val="20"/>
        </w:rPr>
        <w:t>mailem</w:t>
      </w:r>
      <w:proofErr w:type="spellEnd"/>
      <w:r w:rsidRPr="00AE631E">
        <w:rPr>
          <w:rFonts w:asciiTheme="minorHAnsi" w:eastAsiaTheme="minorEastAsia" w:hAnsiTheme="minorHAnsi" w:cstheme="minorHAnsi"/>
          <w:sz w:val="20"/>
          <w:szCs w:val="20"/>
        </w:rPr>
        <w:t xml:space="preserve">: </w:t>
      </w:r>
      <w:r w:rsidR="00AE631E" w:rsidRPr="00AE631E">
        <w:rPr>
          <w:rFonts w:asciiTheme="minorHAnsi" w:eastAsiaTheme="minorEastAsia" w:hAnsiTheme="minorHAnsi" w:cstheme="minorHAnsi"/>
          <w:sz w:val="20"/>
          <w:szCs w:val="20"/>
        </w:rPr>
        <w:t>iod@pszow.pl</w:t>
      </w:r>
    </w:p>
    <w:p w14:paraId="3EEB3A07"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Cel przetwarzania Państwa danych oraz podstawy prawne</w:t>
      </w:r>
    </w:p>
    <w:p w14:paraId="611E0604"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Będziemy przetwarzać Państwa dane osobowe w celu realizacji projektu w ramach Programu Fundusze Europejskie dla Śląskiego 2021-2027 współfinansowanego ze środków Europejskiego Funduszu Społecznego Plus. Podstawą prawną przetwarzania Państwa danych jest art. 6 ust. 1 lit. c RODO, tj. przetwarzanie danych osobowych jest niezbędne do wypełnienia prawnego obowiązku ciążącego na administratorze w związku z ustawą z dnia 28 kwietnia 2022 r. o zasadach realizacji zadań finansowanych w perspektywie finansowej 2021-2027 oraz Wytycznych Ministra Funduszy i Polityki Regionalnej wydanych na podstawie ustawy z dnia 28 kwietnia 2022 r. o zasadach realizacji zadań finansowanych ze środków europejskich w perspektywie finansowej 2021-2027. Dane szczególnej kategorii będziemy przetwarzać, ponieważ jest to niezbędne ze względów związanych z ważnym interesem publicznym i na podstawie prawa Unii (art. 9 ust. 2 lit. g RODO). Następnie Państwa dane będziemy przechowywać w celu wypełnienia obowiązku archiwizacji dokumentów wynikającego z ustawy o narodowym zasobie archiwalnym i archiwach (art. 6 ust. 1 lit. c RODO oraz art. 9 ust. 2 lit. j RODO).</w:t>
      </w:r>
    </w:p>
    <w:p w14:paraId="57D9C1BC"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Odbiorcy danych osobowych</w:t>
      </w:r>
    </w:p>
    <w:p w14:paraId="57EA33EB"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Państwa dane osobowe będą przekazane Zarządowi Województwa Śląskiego pełniącemu rolę Instytucji Zarządzającej Programem Fundusze Europejskie dla Śląskiego 2021-2027 oraz podmiotowi realizującemu projekt.</w:t>
      </w:r>
    </w:p>
    <w:p w14:paraId="4ED6AA6B"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Okres przechowywania danych osobowych</w:t>
      </w:r>
    </w:p>
    <w:p w14:paraId="1C54A1DE"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Będziemy przetwarzać Państwa dane osobowe w przez okres realizacji projektu oraz jego trwałości.</w:t>
      </w:r>
    </w:p>
    <w:p w14:paraId="75D270B3"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Prawa osób, których dane dotyczą</w:t>
      </w:r>
    </w:p>
    <w:p w14:paraId="253A85EE"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Przysługuje Państwu:</w:t>
      </w:r>
    </w:p>
    <w:p w14:paraId="5130BB86"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dostępu do swoich danych oraz otrzymywania ich kopii,</w:t>
      </w:r>
    </w:p>
    <w:p w14:paraId="5596E922"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sprostowania (poprawiania) swoich danych,</w:t>
      </w:r>
    </w:p>
    <w:p w14:paraId="197A94F2"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ograniczenia przetwarzania danych,</w:t>
      </w:r>
    </w:p>
    <w:p w14:paraId="0EB0C85B"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wniesienia skargi do Prezesa Urzędu Ochrony Danych Osobowych (na adres Urzędu Ochrony Danych Osobowych, ul. Stawki 2, 00-193 Warszawa).</w:t>
      </w:r>
    </w:p>
    <w:p w14:paraId="2F0306A1"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Obowiązek podania danych</w:t>
      </w:r>
    </w:p>
    <w:p w14:paraId="2222117A"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Podanie danych osobowych jest obowiązkowe, a konsekwencją niepodania danych będzie brak możliwości uczestnictwa w projekcie.</w:t>
      </w:r>
    </w:p>
    <w:p w14:paraId="2C55BCB4" w14:textId="77777777" w:rsidR="000A09F6" w:rsidRPr="00BC1992" w:rsidRDefault="000A09F6" w:rsidP="00BC1992">
      <w:pPr>
        <w:jc w:val="both"/>
        <w:rPr>
          <w:rFonts w:asciiTheme="minorHAnsi" w:eastAsiaTheme="minorEastAsia" w:hAnsiTheme="minorHAnsi" w:cstheme="minorHAnsi"/>
          <w:sz w:val="20"/>
          <w:szCs w:val="20"/>
        </w:rPr>
      </w:pPr>
    </w:p>
    <w:sectPr w:rsidR="000A09F6" w:rsidRPr="00BC1992" w:rsidSect="00616810">
      <w:headerReference w:type="default" r:id="rId14"/>
      <w:pgSz w:w="11906" w:h="16838"/>
      <w:pgMar w:top="2073" w:right="992" w:bottom="1417" w:left="991" w:header="329" w:footer="5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F6E8F" w14:textId="77777777" w:rsidR="00B60551" w:rsidRDefault="00B60551" w:rsidP="00F77034">
      <w:r>
        <w:separator/>
      </w:r>
    </w:p>
  </w:endnote>
  <w:endnote w:type="continuationSeparator" w:id="0">
    <w:p w14:paraId="1289B10E" w14:textId="77777777" w:rsidR="00B60551" w:rsidRDefault="00B60551" w:rsidP="00F7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22858" w14:textId="77777777" w:rsidR="00B60551" w:rsidRDefault="00B60551" w:rsidP="00F77034">
      <w:r>
        <w:separator/>
      </w:r>
    </w:p>
  </w:footnote>
  <w:footnote w:type="continuationSeparator" w:id="0">
    <w:p w14:paraId="19CABFE2" w14:textId="77777777" w:rsidR="00B60551" w:rsidRDefault="00B60551" w:rsidP="00F7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2631D" w14:textId="77777777" w:rsidR="00A8014F" w:rsidRDefault="00A8014F">
    <w:pPr>
      <w:pStyle w:val="Nagwek"/>
    </w:pPr>
    <w:r>
      <w:rPr>
        <w:noProof/>
      </w:rPr>
      <w:drawing>
        <wp:inline distT="0" distB="0" distL="0" distR="0" wp14:anchorId="351A8D66" wp14:editId="56AF6243">
          <wp:extent cx="5760720" cy="791210"/>
          <wp:effectExtent l="0" t="0" r="5080" b="0"/>
          <wp:docPr id="307597165" name="Obraz 1" descr="Obraz zawierający narzędzie, tekst, klucz,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97165" name="Obraz 1" descr="Obraz zawierający narzędzie, tekst, klucz, czarne i białe&#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91210"/>
                  </a:xfrm>
                  <a:prstGeom prst="rect">
                    <a:avLst/>
                  </a:prstGeom>
                </pic:spPr>
              </pic:pic>
            </a:graphicData>
          </a:graphic>
        </wp:inline>
      </w:drawing>
    </w:r>
  </w:p>
  <w:p w14:paraId="06E12063" w14:textId="0D9C2148" w:rsidR="00A8014F" w:rsidRPr="00E33BE8" w:rsidRDefault="00A8014F" w:rsidP="00E33BE8">
    <w:pPr>
      <w:pStyle w:val="Nagwek1"/>
      <w:jc w:val="cent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8297E"/>
    <w:multiLevelType w:val="hybridMultilevel"/>
    <w:tmpl w:val="9392E600"/>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D7747"/>
    <w:multiLevelType w:val="hybridMultilevel"/>
    <w:tmpl w:val="71ECDDD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D063E0"/>
    <w:multiLevelType w:val="hybridMultilevel"/>
    <w:tmpl w:val="C0E47A4A"/>
    <w:lvl w:ilvl="0" w:tplc="EC703834">
      <w:start w:val="1"/>
      <w:numFmt w:val="decimal"/>
      <w:lvlText w:val="%1."/>
      <w:lvlJc w:val="left"/>
      <w:pPr>
        <w:ind w:left="810" w:hanging="360"/>
      </w:pPr>
      <w:rPr>
        <w:rFonts w:hint="default"/>
      </w:rPr>
    </w:lvl>
    <w:lvl w:ilvl="1" w:tplc="7B84DC7A">
      <w:start w:val="1"/>
      <w:numFmt w:val="lowerLetter"/>
      <w:lvlText w:val="%2)"/>
      <w:lvlJc w:val="left"/>
      <w:pPr>
        <w:ind w:left="1440" w:hanging="360"/>
      </w:pPr>
      <w:rPr>
        <w:rFonts w:cs="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071D37"/>
    <w:multiLevelType w:val="hybridMultilevel"/>
    <w:tmpl w:val="FF7A9C98"/>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7D18E4"/>
    <w:multiLevelType w:val="hybridMultilevel"/>
    <w:tmpl w:val="2BD2690C"/>
    <w:lvl w:ilvl="0" w:tplc="DC58A3EA">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A973CE"/>
    <w:multiLevelType w:val="hybridMultilevel"/>
    <w:tmpl w:val="5D18C958"/>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150017">
      <w:start w:val="1"/>
      <w:numFmt w:val="lowerLetter"/>
      <w:lvlText w:val="%3)"/>
      <w:lvlJc w:val="left"/>
      <w:pPr>
        <w:ind w:left="3049" w:hanging="360"/>
      </w:pPr>
      <w:rPr>
        <w:rFonts w:hint="default"/>
        <w:i w:val="0"/>
        <w:color w:val="auto"/>
        <w:sz w:val="20"/>
        <w:szCs w:val="22"/>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4340F2"/>
    <w:multiLevelType w:val="hybridMultilevel"/>
    <w:tmpl w:val="97589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A030FC"/>
    <w:multiLevelType w:val="hybridMultilevel"/>
    <w:tmpl w:val="9D58CFDE"/>
    <w:lvl w:ilvl="0" w:tplc="03F880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786F91"/>
    <w:multiLevelType w:val="hybridMultilevel"/>
    <w:tmpl w:val="B0542018"/>
    <w:lvl w:ilvl="0" w:tplc="03F880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10476"/>
    <w:multiLevelType w:val="multilevel"/>
    <w:tmpl w:val="C2CCB9AA"/>
    <w:styleLink w:val="Biecalist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D27514"/>
    <w:multiLevelType w:val="hybridMultilevel"/>
    <w:tmpl w:val="6CB865C4"/>
    <w:lvl w:ilvl="0" w:tplc="EC703834">
      <w:start w:val="1"/>
      <w:numFmt w:val="decimal"/>
      <w:lvlText w:val="%1."/>
      <w:lvlJc w:val="left"/>
      <w:pPr>
        <w:ind w:left="81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D940B5"/>
    <w:multiLevelType w:val="hybridMultilevel"/>
    <w:tmpl w:val="4A9C9406"/>
    <w:lvl w:ilvl="0" w:tplc="C94CDF44">
      <w:start w:val="1"/>
      <w:numFmt w:val="bullet"/>
      <w:lvlText w:val=""/>
      <w:lvlJc w:val="left"/>
      <w:pPr>
        <w:ind w:left="720" w:hanging="360"/>
      </w:pPr>
      <w:rPr>
        <w:rFonts w:ascii="Tahoma" w:hAnsi="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484E15"/>
    <w:multiLevelType w:val="hybridMultilevel"/>
    <w:tmpl w:val="CBD68302"/>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46A3018">
      <w:start w:val="1"/>
      <w:numFmt w:val="decimal"/>
      <w:lvlText w:val="%3)"/>
      <w:lvlJc w:val="left"/>
      <w:pPr>
        <w:ind w:left="3049" w:hanging="360"/>
      </w:pPr>
      <w:rPr>
        <w:b/>
        <w:bCs w:val="0"/>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235E04AA"/>
    <w:multiLevelType w:val="multilevel"/>
    <w:tmpl w:val="152A377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i w:val="0"/>
        <w:color w:val="auto"/>
        <w:sz w:val="20"/>
        <w:szCs w:val="2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151B54"/>
    <w:multiLevelType w:val="multilevel"/>
    <w:tmpl w:val="264A4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972102"/>
    <w:multiLevelType w:val="multilevel"/>
    <w:tmpl w:val="C268B63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F04657"/>
    <w:multiLevelType w:val="hybridMultilevel"/>
    <w:tmpl w:val="184CA4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526CD1"/>
    <w:multiLevelType w:val="hybridMultilevel"/>
    <w:tmpl w:val="A664B364"/>
    <w:lvl w:ilvl="0" w:tplc="66B489D4">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87D6C"/>
    <w:multiLevelType w:val="multilevel"/>
    <w:tmpl w:val="F97475F6"/>
    <w:styleLink w:val="Biecalista6"/>
    <w:lvl w:ilvl="0">
      <w:start w:val="1"/>
      <w:numFmt w:val="lowerLetter"/>
      <w:lvlText w:val="%1)"/>
      <w:lvlJc w:val="left"/>
      <w:pPr>
        <w:ind w:left="862" w:hanging="360"/>
      </w:pPr>
      <w:rPr>
        <w:rFonts w:hint="default"/>
        <w:i w:val="0"/>
        <w:color w:val="auto"/>
        <w:sz w:val="20"/>
        <w:szCs w:val="22"/>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9" w15:restartNumberingAfterBreak="0">
    <w:nsid w:val="389E38A4"/>
    <w:multiLevelType w:val="hybridMultilevel"/>
    <w:tmpl w:val="C638CECC"/>
    <w:lvl w:ilvl="0" w:tplc="EA9C102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04A23"/>
    <w:multiLevelType w:val="hybridMultilevel"/>
    <w:tmpl w:val="6742EBB2"/>
    <w:lvl w:ilvl="0" w:tplc="EB769E6A">
      <w:start w:val="1"/>
      <w:numFmt w:val="lowerLetter"/>
      <w:lvlText w:val="%1)"/>
      <w:lvlJc w:val="left"/>
      <w:pPr>
        <w:ind w:left="720" w:hanging="360"/>
      </w:pPr>
      <w:rPr>
        <w:rFonts w:hint="default"/>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7E17B5"/>
    <w:multiLevelType w:val="hybridMultilevel"/>
    <w:tmpl w:val="B1D0F816"/>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D3F696D"/>
    <w:multiLevelType w:val="hybridMultilevel"/>
    <w:tmpl w:val="933E5234"/>
    <w:lvl w:ilvl="0" w:tplc="0415000F">
      <w:start w:val="1"/>
      <w:numFmt w:val="decimal"/>
      <w:lvlText w:val="%1."/>
      <w:lvlJc w:val="left"/>
      <w:pPr>
        <w:ind w:left="720" w:hanging="360"/>
      </w:pPr>
    </w:lvl>
    <w:lvl w:ilvl="1" w:tplc="227AEAF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DB046E"/>
    <w:multiLevelType w:val="hybridMultilevel"/>
    <w:tmpl w:val="47D2C2F4"/>
    <w:lvl w:ilvl="0" w:tplc="04150001">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24" w15:restartNumberingAfterBreak="0">
    <w:nsid w:val="40B807EF"/>
    <w:multiLevelType w:val="multilevel"/>
    <w:tmpl w:val="0E42550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bullet"/>
      <w:lvlText w:val=""/>
      <w:lvlJc w:val="left"/>
      <w:pPr>
        <w:ind w:left="1080" w:hanging="360"/>
      </w:pPr>
      <w:rPr>
        <w:rFonts w:ascii="Symbol" w:hAnsi="Symbol" w:hint="default"/>
      </w:rPr>
    </w:lvl>
    <w:lvl w:ilvl="8">
      <w:start w:val="1"/>
      <w:numFmt w:val="lowerRoman"/>
      <w:lvlText w:val="%9."/>
      <w:lvlJc w:val="left"/>
      <w:pPr>
        <w:ind w:left="3240" w:hanging="360"/>
      </w:pPr>
      <w:rPr>
        <w:rFonts w:hint="default"/>
      </w:rPr>
    </w:lvl>
  </w:abstractNum>
  <w:abstractNum w:abstractNumId="25" w15:restartNumberingAfterBreak="0">
    <w:nsid w:val="41DF49BC"/>
    <w:multiLevelType w:val="multilevel"/>
    <w:tmpl w:val="6C487B60"/>
    <w:lvl w:ilvl="0">
      <w:start w:val="16"/>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lowerLetter"/>
      <w:lvlText w:val="%7)"/>
      <w:lvlJc w:val="left"/>
      <w:pPr>
        <w:ind w:left="2880" w:hanging="360"/>
      </w:pPr>
      <w:rPr>
        <w:rFonts w:hint="default"/>
        <w:i w:val="0"/>
        <w:color w:val="auto"/>
        <w:sz w:val="20"/>
        <w:szCs w:val="22"/>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43833ABE"/>
    <w:multiLevelType w:val="hybridMultilevel"/>
    <w:tmpl w:val="3D08E4C0"/>
    <w:lvl w:ilvl="0" w:tplc="FFFFFFFF">
      <w:start w:val="1"/>
      <w:numFmt w:val="lowerLetter"/>
      <w:lvlText w:val="%1)"/>
      <w:lvlJc w:val="left"/>
      <w:pPr>
        <w:ind w:left="720" w:hanging="360"/>
      </w:pPr>
      <w:rPr>
        <w:rFonts w:hint="default"/>
        <w:i w:val="0"/>
        <w:color w:val="auto"/>
        <w:sz w:val="20"/>
        <w:szCs w:val="22"/>
      </w:rPr>
    </w:lvl>
    <w:lvl w:ilvl="1" w:tplc="FFFFFFFF">
      <w:start w:val="1"/>
      <w:numFmt w:val="lowerLetter"/>
      <w:lvlText w:val="%2."/>
      <w:lvlJc w:val="left"/>
      <w:pPr>
        <w:ind w:left="1440" w:hanging="360"/>
      </w:pPr>
    </w:lvl>
    <w:lvl w:ilvl="2" w:tplc="04150001">
      <w:start w:val="1"/>
      <w:numFmt w:val="bullet"/>
      <w:lvlText w:val=""/>
      <w:lvlJc w:val="left"/>
      <w:pPr>
        <w:ind w:left="1429"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BF49FD"/>
    <w:multiLevelType w:val="hybridMultilevel"/>
    <w:tmpl w:val="267CDE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C347A3"/>
    <w:multiLevelType w:val="hybridMultilevel"/>
    <w:tmpl w:val="184CA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803172"/>
    <w:multiLevelType w:val="multilevel"/>
    <w:tmpl w:val="C422E220"/>
    <w:styleLink w:val="Biecalista7"/>
    <w:lvl w:ilvl="0">
      <w:start w:val="1"/>
      <w:numFmt w:val="decimal"/>
      <w:lvlText w:val="%1."/>
      <w:lvlJc w:val="left"/>
      <w:pPr>
        <w:ind w:left="810" w:hanging="360"/>
      </w:pPr>
      <w:rPr>
        <w:rFonts w:hint="default"/>
      </w:rPr>
    </w:lvl>
    <w:lvl w:ilvl="1">
      <w:start w:val="1"/>
      <w:numFmt w:val="lowerLetter"/>
      <w:lvlText w:val="%2)"/>
      <w:lvlJc w:val="left"/>
      <w:pPr>
        <w:ind w:left="1440" w:hanging="360"/>
      </w:pPr>
      <w:rPr>
        <w:rFonts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D42C9C"/>
    <w:multiLevelType w:val="hybridMultilevel"/>
    <w:tmpl w:val="410E05C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CDA115E"/>
    <w:multiLevelType w:val="hybridMultilevel"/>
    <w:tmpl w:val="F5CE99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886718"/>
    <w:multiLevelType w:val="hybridMultilevel"/>
    <w:tmpl w:val="4596F3DC"/>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E24D2D"/>
    <w:multiLevelType w:val="hybridMultilevel"/>
    <w:tmpl w:val="047C7A72"/>
    <w:lvl w:ilvl="0" w:tplc="DE364DAC">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6D74BE1"/>
    <w:multiLevelType w:val="multilevel"/>
    <w:tmpl w:val="3B128E66"/>
    <w:styleLink w:val="Biecalista5"/>
    <w:lvl w:ilvl="0">
      <w:start w:val="1"/>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5B3C567E"/>
    <w:multiLevelType w:val="hybridMultilevel"/>
    <w:tmpl w:val="1B7A81CE"/>
    <w:lvl w:ilvl="0" w:tplc="27CAF17E">
      <w:start w:val="4"/>
      <w:numFmt w:val="decimal"/>
      <w:lvlText w:val="%1."/>
      <w:lvlJc w:val="left"/>
      <w:pPr>
        <w:ind w:left="630" w:hanging="360"/>
      </w:pPr>
      <w:rPr>
        <w:rFonts w:hint="default"/>
        <w:b w:val="0"/>
      </w:rPr>
    </w:lvl>
    <w:lvl w:ilvl="1" w:tplc="04150019">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7" w15:restartNumberingAfterBreak="0">
    <w:nsid w:val="60A27956"/>
    <w:multiLevelType w:val="hybridMultilevel"/>
    <w:tmpl w:val="3ADEA8E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60F02160"/>
    <w:multiLevelType w:val="multilevel"/>
    <w:tmpl w:val="2D6269BA"/>
    <w:styleLink w:val="Biecalista1"/>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5776577"/>
    <w:multiLevelType w:val="multilevel"/>
    <w:tmpl w:val="7F3CC2A4"/>
    <w:lvl w:ilvl="0">
      <w:start w:val="16"/>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0" w15:restartNumberingAfterBreak="0">
    <w:nsid w:val="65E14439"/>
    <w:multiLevelType w:val="hybridMultilevel"/>
    <w:tmpl w:val="6EC02E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B23484"/>
    <w:multiLevelType w:val="hybridMultilevel"/>
    <w:tmpl w:val="83222A26"/>
    <w:lvl w:ilvl="0" w:tplc="04150001">
      <w:start w:val="1"/>
      <w:numFmt w:val="bullet"/>
      <w:lvlText w:val=""/>
      <w:lvlJc w:val="left"/>
      <w:pPr>
        <w:ind w:left="3049" w:hanging="360"/>
      </w:pPr>
      <w:rPr>
        <w:rFonts w:ascii="Symbol" w:hAnsi="Symbol" w:hint="default"/>
      </w:rPr>
    </w:lvl>
    <w:lvl w:ilvl="1" w:tplc="FFFFFFFF">
      <w:start w:val="1"/>
      <w:numFmt w:val="lowerLetter"/>
      <w:lvlText w:val="%2."/>
      <w:lvlJc w:val="left"/>
      <w:pPr>
        <w:ind w:left="2149" w:hanging="360"/>
      </w:pPr>
    </w:lvl>
    <w:lvl w:ilvl="2" w:tplc="FFFFFFFF">
      <w:start w:val="1"/>
      <w:numFmt w:val="lowerLetter"/>
      <w:lvlText w:val="%3)"/>
      <w:lvlJc w:val="left"/>
      <w:pPr>
        <w:ind w:left="3049" w:hanging="360"/>
      </w:pPr>
      <w:rPr>
        <w:rFonts w:hint="default"/>
        <w:i w:val="0"/>
        <w:color w:val="auto"/>
        <w:sz w:val="20"/>
        <w:szCs w:val="22"/>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2" w15:restartNumberingAfterBreak="0">
    <w:nsid w:val="6C664133"/>
    <w:multiLevelType w:val="hybridMultilevel"/>
    <w:tmpl w:val="D0642016"/>
    <w:lvl w:ilvl="0" w:tplc="03F880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D81DC8"/>
    <w:multiLevelType w:val="hybridMultilevel"/>
    <w:tmpl w:val="571C42AC"/>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2812B76A">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70437E31"/>
    <w:multiLevelType w:val="hybridMultilevel"/>
    <w:tmpl w:val="C206139E"/>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150001">
      <w:start w:val="1"/>
      <w:numFmt w:val="bullet"/>
      <w:lvlText w:val=""/>
      <w:lvlJc w:val="left"/>
      <w:pPr>
        <w:ind w:left="3049" w:hanging="360"/>
      </w:pPr>
      <w:rPr>
        <w:rFonts w:ascii="Symbol" w:hAnsi="Symbol" w:hint="default"/>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 w15:restartNumberingAfterBreak="0">
    <w:nsid w:val="70AA7DF8"/>
    <w:multiLevelType w:val="hybridMultilevel"/>
    <w:tmpl w:val="C7882C3E"/>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1FB7A7F"/>
    <w:multiLevelType w:val="hybridMultilevel"/>
    <w:tmpl w:val="45D0AB0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73D164D0"/>
    <w:multiLevelType w:val="hybridMultilevel"/>
    <w:tmpl w:val="CB565C96"/>
    <w:lvl w:ilvl="0" w:tplc="519ADD38">
      <w:start w:val="1"/>
      <w:numFmt w:val="lowerLetter"/>
      <w:lvlText w:val="%1)"/>
      <w:lvlJc w:val="left"/>
      <w:pPr>
        <w:ind w:left="1428" w:hanging="360"/>
      </w:pPr>
      <w:rPr>
        <w:rFonts w:hint="default"/>
        <w:b w:val="0"/>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42C17E3"/>
    <w:multiLevelType w:val="hybridMultilevel"/>
    <w:tmpl w:val="9080F2E0"/>
    <w:lvl w:ilvl="0" w:tplc="FFFFFFFF">
      <w:start w:val="4"/>
      <w:numFmt w:val="decimal"/>
      <w:lvlText w:val="%1."/>
      <w:lvlJc w:val="left"/>
      <w:pPr>
        <w:ind w:left="630" w:hanging="360"/>
      </w:pPr>
      <w:rPr>
        <w:rFonts w:hint="default"/>
        <w:b w:val="0"/>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49" w15:restartNumberingAfterBreak="0">
    <w:nsid w:val="7AF60400"/>
    <w:multiLevelType w:val="hybridMultilevel"/>
    <w:tmpl w:val="66CAB60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7D25360D"/>
    <w:multiLevelType w:val="hybridMultilevel"/>
    <w:tmpl w:val="866C572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D707378"/>
    <w:multiLevelType w:val="hybridMultilevel"/>
    <w:tmpl w:val="44248B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2" w15:restartNumberingAfterBreak="0">
    <w:nsid w:val="7F3E53AF"/>
    <w:multiLevelType w:val="multilevel"/>
    <w:tmpl w:val="3B128E66"/>
    <w:styleLink w:val="Biecalista4"/>
    <w:lvl w:ilvl="0">
      <w:start w:val="1"/>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3" w15:restartNumberingAfterBreak="0">
    <w:nsid w:val="7F646742"/>
    <w:multiLevelType w:val="multilevel"/>
    <w:tmpl w:val="B8B6AF84"/>
    <w:styleLink w:val="Biecalista2"/>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5172369">
    <w:abstractNumId w:val="19"/>
  </w:num>
  <w:num w:numId="2" w16cid:durableId="295066016">
    <w:abstractNumId w:val="36"/>
  </w:num>
  <w:num w:numId="3" w16cid:durableId="1425149560">
    <w:abstractNumId w:val="4"/>
  </w:num>
  <w:num w:numId="4" w16cid:durableId="342517664">
    <w:abstractNumId w:val="11"/>
  </w:num>
  <w:num w:numId="5" w16cid:durableId="1344089918">
    <w:abstractNumId w:val="40"/>
  </w:num>
  <w:num w:numId="6" w16cid:durableId="572860412">
    <w:abstractNumId w:val="45"/>
  </w:num>
  <w:num w:numId="7" w16cid:durableId="1405058516">
    <w:abstractNumId w:val="3"/>
  </w:num>
  <w:num w:numId="8" w16cid:durableId="1889486677">
    <w:abstractNumId w:val="14"/>
  </w:num>
  <w:num w:numId="9" w16cid:durableId="416098378">
    <w:abstractNumId w:val="51"/>
  </w:num>
  <w:num w:numId="10" w16cid:durableId="1218008592">
    <w:abstractNumId w:val="23"/>
  </w:num>
  <w:num w:numId="11" w16cid:durableId="716052037">
    <w:abstractNumId w:val="22"/>
  </w:num>
  <w:num w:numId="12" w16cid:durableId="1477794917">
    <w:abstractNumId w:val="7"/>
  </w:num>
  <w:num w:numId="13" w16cid:durableId="1433354469">
    <w:abstractNumId w:val="15"/>
  </w:num>
  <w:num w:numId="14" w16cid:durableId="1092241362">
    <w:abstractNumId w:val="17"/>
  </w:num>
  <w:num w:numId="15" w16cid:durableId="694767125">
    <w:abstractNumId w:val="38"/>
  </w:num>
  <w:num w:numId="16" w16cid:durableId="1589538113">
    <w:abstractNumId w:val="53"/>
  </w:num>
  <w:num w:numId="17" w16cid:durableId="1339504576">
    <w:abstractNumId w:val="43"/>
  </w:num>
  <w:num w:numId="18" w16cid:durableId="1316252352">
    <w:abstractNumId w:val="31"/>
  </w:num>
  <w:num w:numId="19" w16cid:durableId="701587074">
    <w:abstractNumId w:val="0"/>
  </w:num>
  <w:num w:numId="20" w16cid:durableId="1508667573">
    <w:abstractNumId w:val="16"/>
  </w:num>
  <w:num w:numId="21" w16cid:durableId="909771212">
    <w:abstractNumId w:val="9"/>
  </w:num>
  <w:num w:numId="22" w16cid:durableId="67504293">
    <w:abstractNumId w:val="27"/>
  </w:num>
  <w:num w:numId="23" w16cid:durableId="580456152">
    <w:abstractNumId w:val="13"/>
  </w:num>
  <w:num w:numId="24" w16cid:durableId="1104572999">
    <w:abstractNumId w:val="39"/>
  </w:num>
  <w:num w:numId="25" w16cid:durableId="13851129">
    <w:abstractNumId w:val="24"/>
  </w:num>
  <w:num w:numId="26" w16cid:durableId="10252479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5561919">
    <w:abstractNumId w:val="2"/>
  </w:num>
  <w:num w:numId="28" w16cid:durableId="988482509">
    <w:abstractNumId w:val="10"/>
  </w:num>
  <w:num w:numId="29" w16cid:durableId="330648983">
    <w:abstractNumId w:val="35"/>
  </w:num>
  <w:num w:numId="30" w16cid:durableId="1849169900">
    <w:abstractNumId w:val="47"/>
  </w:num>
  <w:num w:numId="31" w16cid:durableId="905186722">
    <w:abstractNumId w:val="46"/>
  </w:num>
  <w:num w:numId="32" w16cid:durableId="193422310">
    <w:abstractNumId w:val="48"/>
  </w:num>
  <w:num w:numId="33" w16cid:durableId="1716930710">
    <w:abstractNumId w:val="37"/>
  </w:num>
  <w:num w:numId="34" w16cid:durableId="1726291958">
    <w:abstractNumId w:val="52"/>
  </w:num>
  <w:num w:numId="35" w16cid:durableId="136536510">
    <w:abstractNumId w:val="34"/>
  </w:num>
  <w:num w:numId="36" w16cid:durableId="2043239019">
    <w:abstractNumId w:val="25"/>
  </w:num>
  <w:num w:numId="37" w16cid:durableId="202211274">
    <w:abstractNumId w:val="8"/>
  </w:num>
  <w:num w:numId="38" w16cid:durableId="195628271">
    <w:abstractNumId w:val="20"/>
  </w:num>
  <w:num w:numId="39" w16cid:durableId="156119977">
    <w:abstractNumId w:val="26"/>
  </w:num>
  <w:num w:numId="40" w16cid:durableId="207495130">
    <w:abstractNumId w:val="44"/>
  </w:num>
  <w:num w:numId="41" w16cid:durableId="1309937775">
    <w:abstractNumId w:val="18"/>
  </w:num>
  <w:num w:numId="42" w16cid:durableId="344015918">
    <w:abstractNumId w:val="42"/>
  </w:num>
  <w:num w:numId="43" w16cid:durableId="889196415">
    <w:abstractNumId w:val="5"/>
  </w:num>
  <w:num w:numId="44" w16cid:durableId="613514066">
    <w:abstractNumId w:val="6"/>
  </w:num>
  <w:num w:numId="45" w16cid:durableId="378162721">
    <w:abstractNumId w:val="41"/>
  </w:num>
  <w:num w:numId="46" w16cid:durableId="2117021596">
    <w:abstractNumId w:val="29"/>
  </w:num>
  <w:num w:numId="47" w16cid:durableId="63260491">
    <w:abstractNumId w:val="32"/>
  </w:num>
  <w:num w:numId="48" w16cid:durableId="1403062070">
    <w:abstractNumId w:val="49"/>
  </w:num>
  <w:num w:numId="49" w16cid:durableId="1871407247">
    <w:abstractNumId w:val="28"/>
  </w:num>
  <w:num w:numId="50" w16cid:durableId="1156654051">
    <w:abstractNumId w:val="12"/>
  </w:num>
  <w:num w:numId="51" w16cid:durableId="1066611110">
    <w:abstractNumId w:val="21"/>
  </w:num>
  <w:num w:numId="52" w16cid:durableId="1385520821">
    <w:abstractNumId w:val="1"/>
  </w:num>
  <w:num w:numId="53" w16cid:durableId="1956912102">
    <w:abstractNumId w:val="50"/>
  </w:num>
  <w:num w:numId="54" w16cid:durableId="159665178">
    <w:abstractNumId w:val="30"/>
  </w:num>
  <w:num w:numId="55" w16cid:durableId="315577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5696918">
    <w:abstractNumId w:val="45"/>
  </w:num>
  <w:num w:numId="57" w16cid:durableId="563375813">
    <w:abstractNumId w:val="3"/>
  </w:num>
  <w:num w:numId="58" w16cid:durableId="975337984">
    <w:abstractNumId w:val="51"/>
  </w:num>
  <w:num w:numId="59" w16cid:durableId="608581885">
    <w:abstractNumId w:val="23"/>
  </w:num>
  <w:num w:numId="60" w16cid:durableId="813450128">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34"/>
    <w:rsid w:val="00006888"/>
    <w:rsid w:val="00037AB2"/>
    <w:rsid w:val="0006047F"/>
    <w:rsid w:val="00086817"/>
    <w:rsid w:val="000910D0"/>
    <w:rsid w:val="0009746B"/>
    <w:rsid w:val="000A09F6"/>
    <w:rsid w:val="000C7580"/>
    <w:rsid w:val="000E32CF"/>
    <w:rsid w:val="00124C6E"/>
    <w:rsid w:val="0015010E"/>
    <w:rsid w:val="0019557D"/>
    <w:rsid w:val="001C0509"/>
    <w:rsid w:val="002249CD"/>
    <w:rsid w:val="00234716"/>
    <w:rsid w:val="00251BDC"/>
    <w:rsid w:val="00277A74"/>
    <w:rsid w:val="00287CE8"/>
    <w:rsid w:val="00293E14"/>
    <w:rsid w:val="00295B40"/>
    <w:rsid w:val="002E5D2F"/>
    <w:rsid w:val="002F494D"/>
    <w:rsid w:val="003259D4"/>
    <w:rsid w:val="004118E1"/>
    <w:rsid w:val="00421726"/>
    <w:rsid w:val="004361D2"/>
    <w:rsid w:val="00454E87"/>
    <w:rsid w:val="00485FC8"/>
    <w:rsid w:val="004B65E4"/>
    <w:rsid w:val="004C1242"/>
    <w:rsid w:val="004D6D30"/>
    <w:rsid w:val="0051474A"/>
    <w:rsid w:val="00540126"/>
    <w:rsid w:val="00577BB1"/>
    <w:rsid w:val="00590A60"/>
    <w:rsid w:val="005B0F40"/>
    <w:rsid w:val="005B32A9"/>
    <w:rsid w:val="005B422D"/>
    <w:rsid w:val="005C3C28"/>
    <w:rsid w:val="005D2CD5"/>
    <w:rsid w:val="005E6B74"/>
    <w:rsid w:val="0060741D"/>
    <w:rsid w:val="00616810"/>
    <w:rsid w:val="006347FE"/>
    <w:rsid w:val="00670512"/>
    <w:rsid w:val="00671D78"/>
    <w:rsid w:val="006912DF"/>
    <w:rsid w:val="00691E25"/>
    <w:rsid w:val="006D63E2"/>
    <w:rsid w:val="00720A94"/>
    <w:rsid w:val="007323DE"/>
    <w:rsid w:val="0077577A"/>
    <w:rsid w:val="00782C9F"/>
    <w:rsid w:val="007B73E0"/>
    <w:rsid w:val="007C019B"/>
    <w:rsid w:val="007C4C32"/>
    <w:rsid w:val="007D2DFE"/>
    <w:rsid w:val="007D4145"/>
    <w:rsid w:val="00842B1B"/>
    <w:rsid w:val="00864EA4"/>
    <w:rsid w:val="008742D8"/>
    <w:rsid w:val="00886FB8"/>
    <w:rsid w:val="008A4975"/>
    <w:rsid w:val="008B506D"/>
    <w:rsid w:val="00935A51"/>
    <w:rsid w:val="00966318"/>
    <w:rsid w:val="009800DB"/>
    <w:rsid w:val="009844DE"/>
    <w:rsid w:val="009915D0"/>
    <w:rsid w:val="009B35E4"/>
    <w:rsid w:val="009F3EA5"/>
    <w:rsid w:val="00A12242"/>
    <w:rsid w:val="00A158EC"/>
    <w:rsid w:val="00A169DB"/>
    <w:rsid w:val="00A21CCD"/>
    <w:rsid w:val="00A332DF"/>
    <w:rsid w:val="00A557AA"/>
    <w:rsid w:val="00A72AEB"/>
    <w:rsid w:val="00A8014F"/>
    <w:rsid w:val="00A91428"/>
    <w:rsid w:val="00AA4B45"/>
    <w:rsid w:val="00AB11E4"/>
    <w:rsid w:val="00AC7C31"/>
    <w:rsid w:val="00AD0F83"/>
    <w:rsid w:val="00AE631E"/>
    <w:rsid w:val="00B411B7"/>
    <w:rsid w:val="00B5053A"/>
    <w:rsid w:val="00B60551"/>
    <w:rsid w:val="00B83657"/>
    <w:rsid w:val="00B854B6"/>
    <w:rsid w:val="00BB2C4E"/>
    <w:rsid w:val="00BC0A2F"/>
    <w:rsid w:val="00BC1992"/>
    <w:rsid w:val="00BE0E76"/>
    <w:rsid w:val="00BF78EA"/>
    <w:rsid w:val="00C24E25"/>
    <w:rsid w:val="00C54799"/>
    <w:rsid w:val="00C77C15"/>
    <w:rsid w:val="00C926EE"/>
    <w:rsid w:val="00CA0D51"/>
    <w:rsid w:val="00CA409E"/>
    <w:rsid w:val="00CB0C17"/>
    <w:rsid w:val="00CF699D"/>
    <w:rsid w:val="00D47D57"/>
    <w:rsid w:val="00D76911"/>
    <w:rsid w:val="00DC00CE"/>
    <w:rsid w:val="00DD2A39"/>
    <w:rsid w:val="00DE58E6"/>
    <w:rsid w:val="00DF0185"/>
    <w:rsid w:val="00E33BE8"/>
    <w:rsid w:val="00E70846"/>
    <w:rsid w:val="00E95FA6"/>
    <w:rsid w:val="00EC1F00"/>
    <w:rsid w:val="00EC26E2"/>
    <w:rsid w:val="00ED33C4"/>
    <w:rsid w:val="00ED3A11"/>
    <w:rsid w:val="00ED449D"/>
    <w:rsid w:val="00ED4599"/>
    <w:rsid w:val="00EF2A6D"/>
    <w:rsid w:val="00F00E9A"/>
    <w:rsid w:val="00F13F8C"/>
    <w:rsid w:val="00F1637D"/>
    <w:rsid w:val="00F439DE"/>
    <w:rsid w:val="00F56572"/>
    <w:rsid w:val="00F77034"/>
    <w:rsid w:val="00F82394"/>
    <w:rsid w:val="00FA1702"/>
    <w:rsid w:val="00FA45F4"/>
    <w:rsid w:val="00FB17CE"/>
    <w:rsid w:val="00FC02B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C5709"/>
  <w15:docId w15:val="{B4974283-8325-8A48-B916-558D166DE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2CD5"/>
    <w:rPr>
      <w:rFonts w:ascii="Times New Roman" w:eastAsia="Times New Roman" w:hAnsi="Times New Roman" w:cs="Times New Roman"/>
      <w:kern w:val="0"/>
      <w:lang w:eastAsia="pl-PL"/>
    </w:rPr>
  </w:style>
  <w:style w:type="paragraph" w:styleId="Nagwek1">
    <w:name w:val="heading 1"/>
    <w:basedOn w:val="Normalny"/>
    <w:next w:val="Normalny"/>
    <w:link w:val="Nagwek1Znak"/>
    <w:qFormat/>
    <w:rsid w:val="00F77034"/>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935A51"/>
    <w:pPr>
      <w:keepNext/>
      <w:keepLines/>
      <w:spacing w:before="40"/>
      <w:outlineLvl w:val="1"/>
    </w:pPr>
    <w:rPr>
      <w:rFonts w:asciiTheme="majorHAnsi" w:eastAsiaTheme="majorEastAsia" w:hAnsiTheme="majorHAnsi" w:cstheme="majorBidi"/>
      <w:color w:val="A5A5A5" w:themeColor="accent1" w:themeShade="BF"/>
      <w:sz w:val="26"/>
      <w:szCs w:val="26"/>
    </w:rPr>
  </w:style>
  <w:style w:type="paragraph" w:styleId="Nagwek3">
    <w:name w:val="heading 3"/>
    <w:basedOn w:val="Normalny"/>
    <w:next w:val="Normalny"/>
    <w:link w:val="Nagwek3Znak"/>
    <w:uiPriority w:val="9"/>
    <w:unhideWhenUsed/>
    <w:qFormat/>
    <w:rsid w:val="00C24E25"/>
    <w:pPr>
      <w:keepNext/>
      <w:keepLines/>
      <w:spacing w:before="40"/>
      <w:outlineLvl w:val="2"/>
    </w:pPr>
    <w:rPr>
      <w:rFonts w:asciiTheme="majorHAnsi" w:eastAsiaTheme="majorEastAsia" w:hAnsiTheme="majorHAnsi" w:cstheme="majorBidi"/>
      <w:color w:val="6E6E6E" w:themeColor="accent1" w:themeShade="7F"/>
    </w:rPr>
  </w:style>
  <w:style w:type="paragraph" w:styleId="Nagwek4">
    <w:name w:val="heading 4"/>
    <w:basedOn w:val="Normalny"/>
    <w:next w:val="Normalny"/>
    <w:link w:val="Nagwek4Znak"/>
    <w:uiPriority w:val="9"/>
    <w:unhideWhenUsed/>
    <w:qFormat/>
    <w:rsid w:val="005D2CD5"/>
    <w:pPr>
      <w:keepNext/>
      <w:keepLines/>
      <w:spacing w:before="40"/>
      <w:outlineLvl w:val="3"/>
    </w:pPr>
    <w:rPr>
      <w:rFonts w:asciiTheme="majorHAnsi" w:eastAsiaTheme="majorEastAsia" w:hAnsiTheme="majorHAnsi" w:cstheme="majorBidi"/>
      <w:i/>
      <w:iCs/>
      <w:color w:val="A5A5A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034"/>
    <w:rPr>
      <w:rFonts w:eastAsiaTheme="minorEastAsia"/>
      <w:caps/>
      <w:color w:val="FFFFFF" w:themeColor="background1"/>
      <w:spacing w:val="15"/>
      <w:kern w:val="0"/>
      <w:sz w:val="22"/>
      <w:szCs w:val="22"/>
      <w:shd w:val="clear" w:color="auto" w:fill="DDDDDD" w:themeFill="accent1"/>
      <w:lang w:eastAsia="pl-PL"/>
    </w:rPr>
  </w:style>
  <w:style w:type="paragraph" w:styleId="Akapitzlist">
    <w:name w:val="List Paragraph"/>
    <w:basedOn w:val="Normalny"/>
    <w:link w:val="AkapitzlistZnak"/>
    <w:uiPriority w:val="34"/>
    <w:qFormat/>
    <w:rsid w:val="00F77034"/>
    <w:pPr>
      <w:ind w:left="720"/>
      <w:contextualSpacing/>
    </w:pPr>
  </w:style>
  <w:style w:type="character" w:customStyle="1" w:styleId="AkapitzlistZnak">
    <w:name w:val="Akapit z listą Znak"/>
    <w:basedOn w:val="Domylnaczcionkaakapitu"/>
    <w:link w:val="Akapitzlist"/>
    <w:uiPriority w:val="34"/>
    <w:locked/>
    <w:rsid w:val="00F77034"/>
    <w:rPr>
      <w:rFonts w:eastAsiaTheme="minorEastAsia"/>
      <w:kern w:val="0"/>
      <w:sz w:val="20"/>
      <w:szCs w:val="20"/>
      <w:lang w:eastAsia="pl-PL"/>
    </w:rPr>
  </w:style>
  <w:style w:type="paragraph" w:styleId="Nagwek">
    <w:name w:val="header"/>
    <w:basedOn w:val="Normalny"/>
    <w:link w:val="NagwekZnak"/>
    <w:uiPriority w:val="99"/>
    <w:unhideWhenUsed/>
    <w:rsid w:val="00F77034"/>
    <w:pPr>
      <w:tabs>
        <w:tab w:val="center" w:pos="4536"/>
        <w:tab w:val="right" w:pos="9072"/>
      </w:tabs>
    </w:pPr>
  </w:style>
  <w:style w:type="character" w:customStyle="1" w:styleId="NagwekZnak">
    <w:name w:val="Nagłówek Znak"/>
    <w:basedOn w:val="Domylnaczcionkaakapitu"/>
    <w:link w:val="Nagwek"/>
    <w:uiPriority w:val="99"/>
    <w:rsid w:val="00F77034"/>
    <w:rPr>
      <w:rFonts w:eastAsiaTheme="minorEastAsia"/>
      <w:kern w:val="0"/>
      <w:sz w:val="20"/>
      <w:szCs w:val="20"/>
      <w:lang w:eastAsia="pl-PL"/>
    </w:rPr>
  </w:style>
  <w:style w:type="paragraph" w:styleId="Stopka">
    <w:name w:val="footer"/>
    <w:basedOn w:val="Normalny"/>
    <w:link w:val="StopkaZnak"/>
    <w:uiPriority w:val="99"/>
    <w:unhideWhenUsed/>
    <w:rsid w:val="00F77034"/>
    <w:pPr>
      <w:tabs>
        <w:tab w:val="center" w:pos="4536"/>
        <w:tab w:val="right" w:pos="9072"/>
      </w:tabs>
    </w:pPr>
  </w:style>
  <w:style w:type="character" w:customStyle="1" w:styleId="StopkaZnak">
    <w:name w:val="Stopka Znak"/>
    <w:basedOn w:val="Domylnaczcionkaakapitu"/>
    <w:link w:val="Stopka"/>
    <w:uiPriority w:val="99"/>
    <w:rsid w:val="00F77034"/>
    <w:rPr>
      <w:rFonts w:eastAsiaTheme="minorEastAsia"/>
      <w:kern w:val="0"/>
      <w:sz w:val="20"/>
      <w:szCs w:val="20"/>
      <w:lang w:eastAsia="pl-PL"/>
    </w:rPr>
  </w:style>
  <w:style w:type="character" w:styleId="Numerstrony">
    <w:name w:val="page number"/>
    <w:basedOn w:val="Domylnaczcionkaakapitu"/>
    <w:uiPriority w:val="99"/>
    <w:semiHidden/>
    <w:unhideWhenUsed/>
    <w:rsid w:val="00F77034"/>
  </w:style>
  <w:style w:type="character" w:styleId="Hipercze">
    <w:name w:val="Hyperlink"/>
    <w:basedOn w:val="Domylnaczcionkaakapitu"/>
    <w:uiPriority w:val="99"/>
    <w:unhideWhenUsed/>
    <w:rsid w:val="007B73E0"/>
    <w:rPr>
      <w:color w:val="5F5F5F" w:themeColor="hyperlink"/>
      <w:u w:val="single"/>
    </w:rPr>
  </w:style>
  <w:style w:type="paragraph" w:customStyle="1" w:styleId="CMSHeadL7">
    <w:name w:val="CMS Head L7"/>
    <w:basedOn w:val="Normalny"/>
    <w:rsid w:val="007B73E0"/>
    <w:pPr>
      <w:numPr>
        <w:ilvl w:val="6"/>
        <w:numId w:val="2"/>
      </w:numPr>
      <w:spacing w:after="240"/>
      <w:outlineLvl w:val="6"/>
    </w:pPr>
    <w:rPr>
      <w:sz w:val="22"/>
      <w:lang w:val="en-GB" w:eastAsia="en-US"/>
    </w:rPr>
  </w:style>
  <w:style w:type="table" w:styleId="Tabela-Siatka">
    <w:name w:val="Table Grid"/>
    <w:basedOn w:val="Standardowy"/>
    <w:uiPriority w:val="39"/>
    <w:rsid w:val="00436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B5053A"/>
    <w:pPr>
      <w:spacing w:beforeAutospacing="1" w:after="100" w:afterAutospacing="1"/>
    </w:pPr>
  </w:style>
  <w:style w:type="paragraph" w:styleId="Tekstprzypisukocowego">
    <w:name w:val="endnote text"/>
    <w:basedOn w:val="Normalny"/>
    <w:link w:val="TekstprzypisukocowegoZnak"/>
    <w:uiPriority w:val="99"/>
    <w:semiHidden/>
    <w:unhideWhenUsed/>
    <w:rsid w:val="0009746B"/>
  </w:style>
  <w:style w:type="character" w:customStyle="1" w:styleId="TekstprzypisukocowegoZnak">
    <w:name w:val="Tekst przypisu końcowego Znak"/>
    <w:basedOn w:val="Domylnaczcionkaakapitu"/>
    <w:link w:val="Tekstprzypisukocowego"/>
    <w:uiPriority w:val="99"/>
    <w:semiHidden/>
    <w:rsid w:val="0009746B"/>
    <w:rPr>
      <w:rFonts w:eastAsiaTheme="minorEastAsia"/>
      <w:kern w:val="0"/>
      <w:sz w:val="20"/>
      <w:szCs w:val="20"/>
      <w:lang w:eastAsia="pl-PL"/>
    </w:rPr>
  </w:style>
  <w:style w:type="character" w:styleId="Odwoanieprzypisukocowego">
    <w:name w:val="endnote reference"/>
    <w:basedOn w:val="Domylnaczcionkaakapitu"/>
    <w:uiPriority w:val="99"/>
    <w:semiHidden/>
    <w:unhideWhenUsed/>
    <w:rsid w:val="0009746B"/>
    <w:rPr>
      <w:vertAlign w:val="superscript"/>
    </w:rPr>
  </w:style>
  <w:style w:type="character" w:customStyle="1" w:styleId="Nagwek3Znak">
    <w:name w:val="Nagłówek 3 Znak"/>
    <w:basedOn w:val="Domylnaczcionkaakapitu"/>
    <w:link w:val="Nagwek3"/>
    <w:uiPriority w:val="9"/>
    <w:rsid w:val="00C24E25"/>
    <w:rPr>
      <w:rFonts w:asciiTheme="majorHAnsi" w:eastAsiaTheme="majorEastAsia" w:hAnsiTheme="majorHAnsi" w:cstheme="majorBidi"/>
      <w:color w:val="6E6E6E" w:themeColor="accent1" w:themeShade="7F"/>
      <w:kern w:val="0"/>
      <w:lang w:eastAsia="pl-PL"/>
    </w:rPr>
  </w:style>
  <w:style w:type="character" w:styleId="Pogrubienie">
    <w:name w:val="Strong"/>
    <w:basedOn w:val="Domylnaczcionkaakapitu"/>
    <w:uiPriority w:val="22"/>
    <w:qFormat/>
    <w:rsid w:val="00C24E25"/>
    <w:rPr>
      <w:b/>
      <w:bCs/>
    </w:rPr>
  </w:style>
  <w:style w:type="character" w:customStyle="1" w:styleId="Nierozpoznanawzmianka1">
    <w:name w:val="Nierozpoznana wzmianka1"/>
    <w:basedOn w:val="Domylnaczcionkaakapitu"/>
    <w:uiPriority w:val="99"/>
    <w:semiHidden/>
    <w:unhideWhenUsed/>
    <w:rsid w:val="00C24E25"/>
    <w:rPr>
      <w:color w:val="605E5C"/>
      <w:shd w:val="clear" w:color="auto" w:fill="E1DFDD"/>
    </w:rPr>
  </w:style>
  <w:style w:type="paragraph" w:styleId="Tekstpodstawowy">
    <w:name w:val="Body Text"/>
    <w:basedOn w:val="Normalny"/>
    <w:link w:val="TekstpodstawowyZnak"/>
    <w:rsid w:val="00A557AA"/>
    <w:rPr>
      <w:rFonts w:ascii="Arial" w:hAnsi="Arial"/>
    </w:rPr>
  </w:style>
  <w:style w:type="character" w:customStyle="1" w:styleId="TekstpodstawowyZnak">
    <w:name w:val="Tekst podstawowy Znak"/>
    <w:basedOn w:val="Domylnaczcionkaakapitu"/>
    <w:link w:val="Tekstpodstawowy"/>
    <w:rsid w:val="00A557AA"/>
    <w:rPr>
      <w:rFonts w:ascii="Arial" w:eastAsia="Times New Roman" w:hAnsi="Arial" w:cs="Times New Roman"/>
      <w:kern w:val="0"/>
      <w:szCs w:val="20"/>
      <w:lang w:eastAsia="pl-PL"/>
    </w:rPr>
  </w:style>
  <w:style w:type="numbering" w:customStyle="1" w:styleId="Biecalista1">
    <w:name w:val="Bieżąca lista1"/>
    <w:uiPriority w:val="99"/>
    <w:rsid w:val="006347FE"/>
    <w:pPr>
      <w:numPr>
        <w:numId w:val="15"/>
      </w:numPr>
    </w:pPr>
  </w:style>
  <w:style w:type="numbering" w:customStyle="1" w:styleId="Biecalista2">
    <w:name w:val="Bieżąca lista2"/>
    <w:uiPriority w:val="99"/>
    <w:rsid w:val="006347FE"/>
    <w:pPr>
      <w:numPr>
        <w:numId w:val="16"/>
      </w:numPr>
    </w:pPr>
  </w:style>
  <w:style w:type="numbering" w:customStyle="1" w:styleId="Biecalista3">
    <w:name w:val="Bieżąca lista3"/>
    <w:uiPriority w:val="99"/>
    <w:rsid w:val="00086817"/>
    <w:pPr>
      <w:numPr>
        <w:numId w:val="21"/>
      </w:numPr>
    </w:pPr>
  </w:style>
  <w:style w:type="character" w:customStyle="1" w:styleId="apple-converted-space">
    <w:name w:val="apple-converted-space"/>
    <w:basedOn w:val="Domylnaczcionkaakapitu"/>
    <w:rsid w:val="005D2CD5"/>
  </w:style>
  <w:style w:type="character" w:customStyle="1" w:styleId="Nagwek4Znak">
    <w:name w:val="Nagłówek 4 Znak"/>
    <w:basedOn w:val="Domylnaczcionkaakapitu"/>
    <w:link w:val="Nagwek4"/>
    <w:uiPriority w:val="9"/>
    <w:rsid w:val="005D2CD5"/>
    <w:rPr>
      <w:rFonts w:asciiTheme="majorHAnsi" w:eastAsiaTheme="majorEastAsia" w:hAnsiTheme="majorHAnsi" w:cstheme="majorBidi"/>
      <w:i/>
      <w:iCs/>
      <w:color w:val="A5A5A5" w:themeColor="accent1" w:themeShade="BF"/>
      <w:kern w:val="0"/>
      <w:sz w:val="20"/>
      <w:szCs w:val="20"/>
      <w:lang w:eastAsia="pl-PL"/>
    </w:rPr>
  </w:style>
  <w:style w:type="character" w:customStyle="1" w:styleId="text-center">
    <w:name w:val="text-center"/>
    <w:basedOn w:val="Domylnaczcionkaakapitu"/>
    <w:rsid w:val="005D2CD5"/>
  </w:style>
  <w:style w:type="paragraph" w:customStyle="1" w:styleId="text-center1">
    <w:name w:val="text-center1"/>
    <w:basedOn w:val="Normalny"/>
    <w:rsid w:val="005D2CD5"/>
    <w:pPr>
      <w:spacing w:before="100" w:beforeAutospacing="1" w:after="100" w:afterAutospacing="1"/>
    </w:pPr>
  </w:style>
  <w:style w:type="character" w:customStyle="1" w:styleId="li-px">
    <w:name w:val="li-px"/>
    <w:basedOn w:val="Domylnaczcionkaakapitu"/>
    <w:rsid w:val="005D2CD5"/>
  </w:style>
  <w:style w:type="paragraph" w:customStyle="1" w:styleId="text-justify">
    <w:name w:val="text-justify"/>
    <w:basedOn w:val="Normalny"/>
    <w:rsid w:val="005D2CD5"/>
    <w:pPr>
      <w:spacing w:before="100" w:beforeAutospacing="1" w:after="100" w:afterAutospacing="1"/>
    </w:pPr>
  </w:style>
  <w:style w:type="character" w:customStyle="1" w:styleId="fn-lab">
    <w:name w:val="fn-lab"/>
    <w:basedOn w:val="Domylnaczcionkaakapitu"/>
    <w:rsid w:val="005D2CD5"/>
  </w:style>
  <w:style w:type="character" w:customStyle="1" w:styleId="act">
    <w:name w:val="act"/>
    <w:basedOn w:val="Domylnaczcionkaakapitu"/>
    <w:rsid w:val="005D2CD5"/>
  </w:style>
  <w:style w:type="paragraph" w:styleId="Bezodstpw">
    <w:name w:val="No Spacing"/>
    <w:uiPriority w:val="1"/>
    <w:qFormat/>
    <w:rsid w:val="00935A51"/>
    <w:rPr>
      <w:rFonts w:ascii="Times New Roman" w:eastAsia="Times New Roman" w:hAnsi="Times New Roman" w:cs="Times New Roman"/>
      <w:kern w:val="0"/>
      <w:lang w:eastAsia="pl-PL"/>
    </w:rPr>
  </w:style>
  <w:style w:type="character" w:customStyle="1" w:styleId="Nagwek2Znak">
    <w:name w:val="Nagłówek 2 Znak"/>
    <w:basedOn w:val="Domylnaczcionkaakapitu"/>
    <w:link w:val="Nagwek2"/>
    <w:uiPriority w:val="9"/>
    <w:rsid w:val="00935A51"/>
    <w:rPr>
      <w:rFonts w:asciiTheme="majorHAnsi" w:eastAsiaTheme="majorEastAsia" w:hAnsiTheme="majorHAnsi" w:cstheme="majorBidi"/>
      <w:color w:val="A5A5A5" w:themeColor="accent1" w:themeShade="BF"/>
      <w:kern w:val="0"/>
      <w:sz w:val="26"/>
      <w:szCs w:val="26"/>
      <w:lang w:eastAsia="pl-PL"/>
    </w:rPr>
  </w:style>
  <w:style w:type="paragraph" w:styleId="Nagwekspisutreci">
    <w:name w:val="TOC Heading"/>
    <w:basedOn w:val="Nagwek1"/>
    <w:next w:val="Normalny"/>
    <w:uiPriority w:val="39"/>
    <w:unhideWhenUsed/>
    <w:qFormat/>
    <w:rsid w:val="009915D0"/>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b/>
      <w:bCs/>
      <w:caps w:val="0"/>
      <w:color w:val="365F91"/>
      <w:spacing w:val="0"/>
      <w:sz w:val="28"/>
      <w:szCs w:val="28"/>
      <w:lang w:eastAsia="en-US"/>
    </w:rPr>
  </w:style>
  <w:style w:type="paragraph" w:styleId="Spistreci1">
    <w:name w:val="toc 1"/>
    <w:basedOn w:val="Normalny"/>
    <w:next w:val="Normalny"/>
    <w:autoRedefine/>
    <w:uiPriority w:val="39"/>
    <w:unhideWhenUsed/>
    <w:rsid w:val="009915D0"/>
    <w:pPr>
      <w:spacing w:after="200" w:line="276" w:lineRule="auto"/>
      <w:jc w:val="center"/>
    </w:pPr>
    <w:rPr>
      <w:rFonts w:eastAsia="Calibri"/>
      <w:szCs w:val="22"/>
      <w:lang w:eastAsia="en-US"/>
    </w:rPr>
  </w:style>
  <w:style w:type="paragraph" w:customStyle="1" w:styleId="Default">
    <w:name w:val="Default"/>
    <w:rsid w:val="009915D0"/>
    <w:pPr>
      <w:autoSpaceDE w:val="0"/>
      <w:autoSpaceDN w:val="0"/>
      <w:adjustRightInd w:val="0"/>
    </w:pPr>
    <w:rPr>
      <w:rFonts w:ascii="Arial" w:eastAsia="Times New Roman" w:hAnsi="Arial" w:cs="Arial"/>
      <w:color w:val="000000"/>
      <w:kern w:val="0"/>
      <w:lang w:eastAsia="pl-PL"/>
    </w:rPr>
  </w:style>
  <w:style w:type="paragraph" w:customStyle="1" w:styleId="xl33">
    <w:name w:val="xl33"/>
    <w:basedOn w:val="Normalny"/>
    <w:rsid w:val="009915D0"/>
    <w:pPr>
      <w:suppressAutoHyphens/>
      <w:autoSpaceDN w:val="0"/>
      <w:spacing w:before="100" w:after="100"/>
      <w:jc w:val="center"/>
      <w:textAlignment w:val="baseline"/>
    </w:pPr>
    <w:rPr>
      <w:kern w:val="3"/>
      <w:sz w:val="20"/>
    </w:rPr>
  </w:style>
  <w:style w:type="character" w:styleId="Uwydatnienie">
    <w:name w:val="Emphasis"/>
    <w:uiPriority w:val="20"/>
    <w:qFormat/>
    <w:rsid w:val="009915D0"/>
    <w:rPr>
      <w:rFonts w:cs="Times New Roman"/>
      <w:i/>
    </w:rPr>
  </w:style>
  <w:style w:type="paragraph" w:customStyle="1" w:styleId="Standard">
    <w:name w:val="Standard"/>
    <w:rsid w:val="009915D0"/>
    <w:pPr>
      <w:suppressAutoHyphens/>
      <w:autoSpaceDN w:val="0"/>
      <w:textAlignment w:val="baseline"/>
    </w:pPr>
    <w:rPr>
      <w:rFonts w:ascii="Times New Roman" w:eastAsia="Times New Roman" w:hAnsi="Times New Roman" w:cs="Times New Roman"/>
      <w:kern w:val="3"/>
      <w:lang w:eastAsia="pl-PL"/>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06047F"/>
    <w:pPr>
      <w:suppressAutoHyphens/>
      <w:autoSpaceDN w:val="0"/>
      <w:textAlignment w:val="baseline"/>
    </w:pPr>
    <w:rPr>
      <w:kern w:val="3"/>
      <w:sz w:val="20"/>
      <w:szCs w:val="20"/>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basedOn w:val="Domylnaczcionkaakapitu"/>
    <w:link w:val="Tekstprzypisudolnego"/>
    <w:uiPriority w:val="99"/>
    <w:rsid w:val="0006047F"/>
    <w:rPr>
      <w:rFonts w:ascii="Times New Roman" w:eastAsia="Times New Roman" w:hAnsi="Times New Roman"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06047F"/>
    <w:rPr>
      <w:rFonts w:cs="Times New Roman"/>
      <w:position w:val="0"/>
      <w:vertAlign w:val="superscript"/>
    </w:rPr>
  </w:style>
  <w:style w:type="paragraph" w:styleId="Zwykytekst">
    <w:name w:val="Plain Text"/>
    <w:basedOn w:val="Normalny"/>
    <w:link w:val="ZwykytekstZnak"/>
    <w:uiPriority w:val="99"/>
    <w:unhideWhenUsed/>
    <w:rsid w:val="009F3EA5"/>
    <w:rPr>
      <w:rFonts w:ascii="Calibri" w:eastAsia="Calibri" w:hAnsi="Calibri"/>
      <w:sz w:val="18"/>
      <w:szCs w:val="21"/>
      <w:lang w:eastAsia="en-US"/>
    </w:rPr>
  </w:style>
  <w:style w:type="character" w:customStyle="1" w:styleId="ZwykytekstZnak">
    <w:name w:val="Zwykły tekst Znak"/>
    <w:basedOn w:val="Domylnaczcionkaakapitu"/>
    <w:link w:val="Zwykytekst"/>
    <w:uiPriority w:val="99"/>
    <w:rsid w:val="009F3EA5"/>
    <w:rPr>
      <w:rFonts w:ascii="Calibri" w:eastAsia="Calibri" w:hAnsi="Calibri" w:cs="Times New Roman"/>
      <w:kern w:val="0"/>
      <w:sz w:val="18"/>
      <w:szCs w:val="21"/>
    </w:rPr>
  </w:style>
  <w:style w:type="character" w:styleId="UyteHipercze">
    <w:name w:val="FollowedHyperlink"/>
    <w:basedOn w:val="Domylnaczcionkaakapitu"/>
    <w:uiPriority w:val="99"/>
    <w:semiHidden/>
    <w:unhideWhenUsed/>
    <w:rsid w:val="009F3EA5"/>
    <w:rPr>
      <w:color w:val="919191" w:themeColor="followedHyperlink"/>
      <w:u w:val="single"/>
    </w:rPr>
  </w:style>
  <w:style w:type="numbering" w:customStyle="1" w:styleId="Biecalista4">
    <w:name w:val="Bieżąca lista4"/>
    <w:uiPriority w:val="99"/>
    <w:rsid w:val="00BE0E76"/>
    <w:pPr>
      <w:numPr>
        <w:numId w:val="34"/>
      </w:numPr>
    </w:pPr>
  </w:style>
  <w:style w:type="numbering" w:customStyle="1" w:styleId="Biecalista5">
    <w:name w:val="Bieżąca lista5"/>
    <w:uiPriority w:val="99"/>
    <w:rsid w:val="00BE0E76"/>
    <w:pPr>
      <w:numPr>
        <w:numId w:val="35"/>
      </w:numPr>
    </w:pPr>
  </w:style>
  <w:style w:type="numbering" w:customStyle="1" w:styleId="Biecalista6">
    <w:name w:val="Bieżąca lista6"/>
    <w:uiPriority w:val="99"/>
    <w:rsid w:val="00BE0E76"/>
    <w:pPr>
      <w:numPr>
        <w:numId w:val="41"/>
      </w:numPr>
    </w:pPr>
  </w:style>
  <w:style w:type="numbering" w:customStyle="1" w:styleId="Biecalista7">
    <w:name w:val="Bieżąca lista7"/>
    <w:uiPriority w:val="99"/>
    <w:rsid w:val="005E6B74"/>
    <w:pPr>
      <w:numPr>
        <w:numId w:val="46"/>
      </w:numPr>
    </w:pPr>
  </w:style>
  <w:style w:type="paragraph" w:styleId="Tekstdymka">
    <w:name w:val="Balloon Text"/>
    <w:basedOn w:val="Normalny"/>
    <w:link w:val="TekstdymkaZnak"/>
    <w:uiPriority w:val="99"/>
    <w:semiHidden/>
    <w:unhideWhenUsed/>
    <w:rsid w:val="00A8014F"/>
    <w:rPr>
      <w:rFonts w:ascii="Tahoma" w:hAnsi="Tahoma" w:cs="Tahoma"/>
      <w:sz w:val="16"/>
      <w:szCs w:val="16"/>
    </w:rPr>
  </w:style>
  <w:style w:type="character" w:customStyle="1" w:styleId="TekstdymkaZnak">
    <w:name w:val="Tekst dymka Znak"/>
    <w:basedOn w:val="Domylnaczcionkaakapitu"/>
    <w:link w:val="Tekstdymka"/>
    <w:uiPriority w:val="99"/>
    <w:semiHidden/>
    <w:rsid w:val="00A8014F"/>
    <w:rPr>
      <w:rFonts w:ascii="Tahoma" w:eastAsia="Times New Roman" w:hAnsi="Tahoma" w:cs="Tahoma"/>
      <w:kern w:val="0"/>
      <w:sz w:val="16"/>
      <w:szCs w:val="16"/>
      <w:lang w:eastAsia="pl-PL"/>
    </w:rPr>
  </w:style>
  <w:style w:type="character" w:styleId="Nierozpoznanawzmianka">
    <w:name w:val="Unresolved Mention"/>
    <w:basedOn w:val="Domylnaczcionkaakapitu"/>
    <w:uiPriority w:val="99"/>
    <w:semiHidden/>
    <w:unhideWhenUsed/>
    <w:rsid w:val="00A12242"/>
    <w:rPr>
      <w:color w:val="605E5C"/>
      <w:shd w:val="clear" w:color="auto" w:fill="E1DFDD"/>
    </w:rPr>
  </w:style>
  <w:style w:type="character" w:styleId="Odwoaniedokomentarza">
    <w:name w:val="annotation reference"/>
    <w:basedOn w:val="Domylnaczcionkaakapitu"/>
    <w:uiPriority w:val="99"/>
    <w:semiHidden/>
    <w:unhideWhenUsed/>
    <w:rsid w:val="00F82394"/>
    <w:rPr>
      <w:sz w:val="16"/>
      <w:szCs w:val="16"/>
    </w:rPr>
  </w:style>
  <w:style w:type="paragraph" w:styleId="Tekstkomentarza">
    <w:name w:val="annotation text"/>
    <w:basedOn w:val="Normalny"/>
    <w:link w:val="TekstkomentarzaZnak"/>
    <w:uiPriority w:val="99"/>
    <w:semiHidden/>
    <w:unhideWhenUsed/>
    <w:rsid w:val="00F82394"/>
    <w:rPr>
      <w:sz w:val="20"/>
      <w:szCs w:val="20"/>
    </w:rPr>
  </w:style>
  <w:style w:type="character" w:customStyle="1" w:styleId="TekstkomentarzaZnak">
    <w:name w:val="Tekst komentarza Znak"/>
    <w:basedOn w:val="Domylnaczcionkaakapitu"/>
    <w:link w:val="Tekstkomentarza"/>
    <w:uiPriority w:val="99"/>
    <w:semiHidden/>
    <w:rsid w:val="00F82394"/>
    <w:rPr>
      <w:rFonts w:ascii="Times New Roman" w:eastAsia="Times New Roman" w:hAnsi="Times New Roman" w:cs="Times New Roman"/>
      <w:kern w:val="0"/>
      <w:sz w:val="20"/>
      <w:szCs w:val="20"/>
      <w:lang w:eastAsia="pl-PL"/>
    </w:rPr>
  </w:style>
  <w:style w:type="table" w:customStyle="1" w:styleId="Tabela-Siatka1">
    <w:name w:val="Tabela - Siatka1"/>
    <w:basedOn w:val="Standardowy"/>
    <w:next w:val="Tabela-Siatka"/>
    <w:uiPriority w:val="39"/>
    <w:rsid w:val="00C926EE"/>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C1992"/>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26330">
      <w:bodyDiv w:val="1"/>
      <w:marLeft w:val="0"/>
      <w:marRight w:val="0"/>
      <w:marTop w:val="0"/>
      <w:marBottom w:val="0"/>
      <w:divBdr>
        <w:top w:val="none" w:sz="0" w:space="0" w:color="auto"/>
        <w:left w:val="none" w:sz="0" w:space="0" w:color="auto"/>
        <w:bottom w:val="none" w:sz="0" w:space="0" w:color="auto"/>
        <w:right w:val="none" w:sz="0" w:space="0" w:color="auto"/>
      </w:divBdr>
      <w:divsChild>
        <w:div w:id="1121076522">
          <w:marLeft w:val="450"/>
          <w:marRight w:val="0"/>
          <w:marTop w:val="0"/>
          <w:marBottom w:val="0"/>
          <w:divBdr>
            <w:top w:val="none" w:sz="0" w:space="0" w:color="auto"/>
            <w:left w:val="none" w:sz="0" w:space="0" w:color="auto"/>
            <w:bottom w:val="none" w:sz="0" w:space="0" w:color="auto"/>
            <w:right w:val="none" w:sz="0" w:space="0" w:color="auto"/>
          </w:divBdr>
        </w:div>
        <w:div w:id="113406541">
          <w:marLeft w:val="0"/>
          <w:marRight w:val="0"/>
          <w:marTop w:val="0"/>
          <w:marBottom w:val="0"/>
          <w:divBdr>
            <w:top w:val="none" w:sz="0" w:space="0" w:color="auto"/>
            <w:left w:val="none" w:sz="0" w:space="0" w:color="auto"/>
            <w:bottom w:val="none" w:sz="0" w:space="0" w:color="auto"/>
            <w:right w:val="none" w:sz="0" w:space="0" w:color="auto"/>
          </w:divBdr>
        </w:div>
        <w:div w:id="430197655">
          <w:marLeft w:val="450"/>
          <w:marRight w:val="0"/>
          <w:marTop w:val="0"/>
          <w:marBottom w:val="0"/>
          <w:divBdr>
            <w:top w:val="none" w:sz="0" w:space="0" w:color="auto"/>
            <w:left w:val="none" w:sz="0" w:space="0" w:color="auto"/>
            <w:bottom w:val="none" w:sz="0" w:space="0" w:color="auto"/>
            <w:right w:val="none" w:sz="0" w:space="0" w:color="auto"/>
          </w:divBdr>
        </w:div>
        <w:div w:id="1900901341">
          <w:marLeft w:val="0"/>
          <w:marRight w:val="0"/>
          <w:marTop w:val="0"/>
          <w:marBottom w:val="0"/>
          <w:divBdr>
            <w:top w:val="none" w:sz="0" w:space="0" w:color="auto"/>
            <w:left w:val="none" w:sz="0" w:space="0" w:color="auto"/>
            <w:bottom w:val="none" w:sz="0" w:space="0" w:color="auto"/>
            <w:right w:val="none" w:sz="0" w:space="0" w:color="auto"/>
          </w:divBdr>
        </w:div>
        <w:div w:id="487092402">
          <w:marLeft w:val="450"/>
          <w:marRight w:val="0"/>
          <w:marTop w:val="0"/>
          <w:marBottom w:val="0"/>
          <w:divBdr>
            <w:top w:val="none" w:sz="0" w:space="0" w:color="auto"/>
            <w:left w:val="none" w:sz="0" w:space="0" w:color="auto"/>
            <w:bottom w:val="none" w:sz="0" w:space="0" w:color="auto"/>
            <w:right w:val="none" w:sz="0" w:space="0" w:color="auto"/>
          </w:divBdr>
        </w:div>
        <w:div w:id="371657357">
          <w:marLeft w:val="0"/>
          <w:marRight w:val="0"/>
          <w:marTop w:val="0"/>
          <w:marBottom w:val="0"/>
          <w:divBdr>
            <w:top w:val="none" w:sz="0" w:space="0" w:color="auto"/>
            <w:left w:val="none" w:sz="0" w:space="0" w:color="auto"/>
            <w:bottom w:val="none" w:sz="0" w:space="0" w:color="auto"/>
            <w:right w:val="none" w:sz="0" w:space="0" w:color="auto"/>
          </w:divBdr>
        </w:div>
        <w:div w:id="1029912391">
          <w:marLeft w:val="450"/>
          <w:marRight w:val="0"/>
          <w:marTop w:val="0"/>
          <w:marBottom w:val="0"/>
          <w:divBdr>
            <w:top w:val="none" w:sz="0" w:space="0" w:color="auto"/>
            <w:left w:val="none" w:sz="0" w:space="0" w:color="auto"/>
            <w:bottom w:val="none" w:sz="0" w:space="0" w:color="auto"/>
            <w:right w:val="none" w:sz="0" w:space="0" w:color="auto"/>
          </w:divBdr>
        </w:div>
        <w:div w:id="858395391">
          <w:marLeft w:val="0"/>
          <w:marRight w:val="0"/>
          <w:marTop w:val="0"/>
          <w:marBottom w:val="0"/>
          <w:divBdr>
            <w:top w:val="none" w:sz="0" w:space="0" w:color="auto"/>
            <w:left w:val="none" w:sz="0" w:space="0" w:color="auto"/>
            <w:bottom w:val="none" w:sz="0" w:space="0" w:color="auto"/>
            <w:right w:val="none" w:sz="0" w:space="0" w:color="auto"/>
          </w:divBdr>
        </w:div>
        <w:div w:id="1212769971">
          <w:marLeft w:val="450"/>
          <w:marRight w:val="0"/>
          <w:marTop w:val="0"/>
          <w:marBottom w:val="0"/>
          <w:divBdr>
            <w:top w:val="none" w:sz="0" w:space="0" w:color="auto"/>
            <w:left w:val="none" w:sz="0" w:space="0" w:color="auto"/>
            <w:bottom w:val="none" w:sz="0" w:space="0" w:color="auto"/>
            <w:right w:val="none" w:sz="0" w:space="0" w:color="auto"/>
          </w:divBdr>
        </w:div>
      </w:divsChild>
    </w:div>
    <w:div w:id="811794669">
      <w:bodyDiv w:val="1"/>
      <w:marLeft w:val="0"/>
      <w:marRight w:val="0"/>
      <w:marTop w:val="0"/>
      <w:marBottom w:val="0"/>
      <w:divBdr>
        <w:top w:val="none" w:sz="0" w:space="0" w:color="auto"/>
        <w:left w:val="none" w:sz="0" w:space="0" w:color="auto"/>
        <w:bottom w:val="none" w:sz="0" w:space="0" w:color="auto"/>
        <w:right w:val="none" w:sz="0" w:space="0" w:color="auto"/>
      </w:divBdr>
      <w:divsChild>
        <w:div w:id="1488865058">
          <w:marLeft w:val="0"/>
          <w:marRight w:val="0"/>
          <w:marTop w:val="0"/>
          <w:marBottom w:val="0"/>
          <w:divBdr>
            <w:top w:val="none" w:sz="0" w:space="0" w:color="auto"/>
            <w:left w:val="none" w:sz="0" w:space="0" w:color="auto"/>
            <w:bottom w:val="none" w:sz="0" w:space="0" w:color="auto"/>
            <w:right w:val="none" w:sz="0" w:space="0" w:color="auto"/>
          </w:divBdr>
          <w:divsChild>
            <w:div w:id="2035187453">
              <w:marLeft w:val="0"/>
              <w:marRight w:val="0"/>
              <w:marTop w:val="0"/>
              <w:marBottom w:val="0"/>
              <w:divBdr>
                <w:top w:val="none" w:sz="0" w:space="0" w:color="auto"/>
                <w:left w:val="none" w:sz="0" w:space="0" w:color="auto"/>
                <w:bottom w:val="none" w:sz="0" w:space="0" w:color="auto"/>
                <w:right w:val="none" w:sz="0" w:space="0" w:color="auto"/>
              </w:divBdr>
              <w:divsChild>
                <w:div w:id="1647247463">
                  <w:marLeft w:val="0"/>
                  <w:marRight w:val="0"/>
                  <w:marTop w:val="0"/>
                  <w:marBottom w:val="0"/>
                  <w:divBdr>
                    <w:top w:val="none" w:sz="0" w:space="0" w:color="auto"/>
                    <w:left w:val="none" w:sz="0" w:space="0" w:color="auto"/>
                    <w:bottom w:val="none" w:sz="0" w:space="0" w:color="auto"/>
                    <w:right w:val="none" w:sz="0" w:space="0" w:color="auto"/>
                  </w:divBdr>
                </w:div>
              </w:divsChild>
            </w:div>
            <w:div w:id="618151469">
              <w:marLeft w:val="0"/>
              <w:marRight w:val="0"/>
              <w:marTop w:val="0"/>
              <w:marBottom w:val="0"/>
              <w:divBdr>
                <w:top w:val="none" w:sz="0" w:space="0" w:color="auto"/>
                <w:left w:val="none" w:sz="0" w:space="0" w:color="auto"/>
                <w:bottom w:val="none" w:sz="0" w:space="0" w:color="auto"/>
                <w:right w:val="none" w:sz="0" w:space="0" w:color="auto"/>
              </w:divBdr>
              <w:divsChild>
                <w:div w:id="186555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93877">
          <w:marLeft w:val="0"/>
          <w:marRight w:val="0"/>
          <w:marTop w:val="0"/>
          <w:marBottom w:val="0"/>
          <w:divBdr>
            <w:top w:val="none" w:sz="0" w:space="0" w:color="auto"/>
            <w:left w:val="none" w:sz="0" w:space="0" w:color="auto"/>
            <w:bottom w:val="none" w:sz="0" w:space="0" w:color="auto"/>
            <w:right w:val="none" w:sz="0" w:space="0" w:color="auto"/>
          </w:divBdr>
          <w:divsChild>
            <w:div w:id="1550454913">
              <w:marLeft w:val="0"/>
              <w:marRight w:val="0"/>
              <w:marTop w:val="0"/>
              <w:marBottom w:val="0"/>
              <w:divBdr>
                <w:top w:val="none" w:sz="0" w:space="0" w:color="auto"/>
                <w:left w:val="none" w:sz="0" w:space="0" w:color="auto"/>
                <w:bottom w:val="none" w:sz="0" w:space="0" w:color="auto"/>
                <w:right w:val="none" w:sz="0" w:space="0" w:color="auto"/>
              </w:divBdr>
              <w:divsChild>
                <w:div w:id="199309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73674">
      <w:bodyDiv w:val="1"/>
      <w:marLeft w:val="0"/>
      <w:marRight w:val="0"/>
      <w:marTop w:val="0"/>
      <w:marBottom w:val="0"/>
      <w:divBdr>
        <w:top w:val="none" w:sz="0" w:space="0" w:color="auto"/>
        <w:left w:val="none" w:sz="0" w:space="0" w:color="auto"/>
        <w:bottom w:val="none" w:sz="0" w:space="0" w:color="auto"/>
        <w:right w:val="none" w:sz="0" w:space="0" w:color="auto"/>
      </w:divBdr>
    </w:div>
    <w:div w:id="1179738775">
      <w:bodyDiv w:val="1"/>
      <w:marLeft w:val="0"/>
      <w:marRight w:val="0"/>
      <w:marTop w:val="0"/>
      <w:marBottom w:val="0"/>
      <w:divBdr>
        <w:top w:val="none" w:sz="0" w:space="0" w:color="auto"/>
        <w:left w:val="none" w:sz="0" w:space="0" w:color="auto"/>
        <w:bottom w:val="none" w:sz="0" w:space="0" w:color="auto"/>
        <w:right w:val="none" w:sz="0" w:space="0" w:color="auto"/>
      </w:divBdr>
    </w:div>
    <w:div w:id="1341002066">
      <w:bodyDiv w:val="1"/>
      <w:marLeft w:val="0"/>
      <w:marRight w:val="0"/>
      <w:marTop w:val="0"/>
      <w:marBottom w:val="0"/>
      <w:divBdr>
        <w:top w:val="none" w:sz="0" w:space="0" w:color="auto"/>
        <w:left w:val="none" w:sz="0" w:space="0" w:color="auto"/>
        <w:bottom w:val="none" w:sz="0" w:space="0" w:color="auto"/>
        <w:right w:val="none" w:sz="0" w:space="0" w:color="auto"/>
      </w:divBdr>
      <w:divsChild>
        <w:div w:id="1828470036">
          <w:marLeft w:val="450"/>
          <w:marRight w:val="0"/>
          <w:marTop w:val="0"/>
          <w:marBottom w:val="0"/>
          <w:divBdr>
            <w:top w:val="none" w:sz="0" w:space="0" w:color="auto"/>
            <w:left w:val="none" w:sz="0" w:space="0" w:color="auto"/>
            <w:bottom w:val="none" w:sz="0" w:space="0" w:color="auto"/>
            <w:right w:val="none" w:sz="0" w:space="0" w:color="auto"/>
          </w:divBdr>
        </w:div>
        <w:div w:id="1425884582">
          <w:marLeft w:val="0"/>
          <w:marRight w:val="0"/>
          <w:marTop w:val="0"/>
          <w:marBottom w:val="0"/>
          <w:divBdr>
            <w:top w:val="none" w:sz="0" w:space="0" w:color="auto"/>
            <w:left w:val="none" w:sz="0" w:space="0" w:color="auto"/>
            <w:bottom w:val="none" w:sz="0" w:space="0" w:color="auto"/>
            <w:right w:val="none" w:sz="0" w:space="0" w:color="auto"/>
          </w:divBdr>
        </w:div>
        <w:div w:id="33316296">
          <w:marLeft w:val="450"/>
          <w:marRight w:val="0"/>
          <w:marTop w:val="0"/>
          <w:marBottom w:val="0"/>
          <w:divBdr>
            <w:top w:val="none" w:sz="0" w:space="0" w:color="auto"/>
            <w:left w:val="none" w:sz="0" w:space="0" w:color="auto"/>
            <w:bottom w:val="none" w:sz="0" w:space="0" w:color="auto"/>
            <w:right w:val="none" w:sz="0" w:space="0" w:color="auto"/>
          </w:divBdr>
        </w:div>
        <w:div w:id="1936590219">
          <w:marLeft w:val="0"/>
          <w:marRight w:val="0"/>
          <w:marTop w:val="0"/>
          <w:marBottom w:val="0"/>
          <w:divBdr>
            <w:top w:val="none" w:sz="0" w:space="0" w:color="auto"/>
            <w:left w:val="none" w:sz="0" w:space="0" w:color="auto"/>
            <w:bottom w:val="none" w:sz="0" w:space="0" w:color="auto"/>
            <w:right w:val="none" w:sz="0" w:space="0" w:color="auto"/>
          </w:divBdr>
        </w:div>
        <w:div w:id="799349222">
          <w:marLeft w:val="450"/>
          <w:marRight w:val="0"/>
          <w:marTop w:val="0"/>
          <w:marBottom w:val="0"/>
          <w:divBdr>
            <w:top w:val="none" w:sz="0" w:space="0" w:color="auto"/>
            <w:left w:val="none" w:sz="0" w:space="0" w:color="auto"/>
            <w:bottom w:val="none" w:sz="0" w:space="0" w:color="auto"/>
            <w:right w:val="none" w:sz="0" w:space="0" w:color="auto"/>
          </w:divBdr>
        </w:div>
        <w:div w:id="181362115">
          <w:marLeft w:val="0"/>
          <w:marRight w:val="0"/>
          <w:marTop w:val="0"/>
          <w:marBottom w:val="0"/>
          <w:divBdr>
            <w:top w:val="none" w:sz="0" w:space="0" w:color="auto"/>
            <w:left w:val="none" w:sz="0" w:space="0" w:color="auto"/>
            <w:bottom w:val="none" w:sz="0" w:space="0" w:color="auto"/>
            <w:right w:val="none" w:sz="0" w:space="0" w:color="auto"/>
          </w:divBdr>
        </w:div>
        <w:div w:id="911044481">
          <w:marLeft w:val="450"/>
          <w:marRight w:val="0"/>
          <w:marTop w:val="0"/>
          <w:marBottom w:val="0"/>
          <w:divBdr>
            <w:top w:val="none" w:sz="0" w:space="0" w:color="auto"/>
            <w:left w:val="none" w:sz="0" w:space="0" w:color="auto"/>
            <w:bottom w:val="none" w:sz="0" w:space="0" w:color="auto"/>
            <w:right w:val="none" w:sz="0" w:space="0" w:color="auto"/>
          </w:divBdr>
        </w:div>
        <w:div w:id="1130366750">
          <w:marLeft w:val="0"/>
          <w:marRight w:val="0"/>
          <w:marTop w:val="0"/>
          <w:marBottom w:val="0"/>
          <w:divBdr>
            <w:top w:val="none" w:sz="0" w:space="0" w:color="auto"/>
            <w:left w:val="none" w:sz="0" w:space="0" w:color="auto"/>
            <w:bottom w:val="none" w:sz="0" w:space="0" w:color="auto"/>
            <w:right w:val="none" w:sz="0" w:space="0" w:color="auto"/>
          </w:divBdr>
        </w:div>
        <w:div w:id="257950941">
          <w:marLeft w:val="450"/>
          <w:marRight w:val="0"/>
          <w:marTop w:val="0"/>
          <w:marBottom w:val="0"/>
          <w:divBdr>
            <w:top w:val="none" w:sz="0" w:space="0" w:color="auto"/>
            <w:left w:val="none" w:sz="0" w:space="0" w:color="auto"/>
            <w:bottom w:val="none" w:sz="0" w:space="0" w:color="auto"/>
            <w:right w:val="none" w:sz="0" w:space="0" w:color="auto"/>
          </w:divBdr>
        </w:div>
        <w:div w:id="286352319">
          <w:marLeft w:val="0"/>
          <w:marRight w:val="0"/>
          <w:marTop w:val="0"/>
          <w:marBottom w:val="0"/>
          <w:divBdr>
            <w:top w:val="none" w:sz="0" w:space="0" w:color="auto"/>
            <w:left w:val="none" w:sz="0" w:space="0" w:color="auto"/>
            <w:bottom w:val="none" w:sz="0" w:space="0" w:color="auto"/>
            <w:right w:val="none" w:sz="0" w:space="0" w:color="auto"/>
          </w:divBdr>
        </w:div>
        <w:div w:id="1194730541">
          <w:marLeft w:val="450"/>
          <w:marRight w:val="0"/>
          <w:marTop w:val="0"/>
          <w:marBottom w:val="0"/>
          <w:divBdr>
            <w:top w:val="none" w:sz="0" w:space="0" w:color="auto"/>
            <w:left w:val="none" w:sz="0" w:space="0" w:color="auto"/>
            <w:bottom w:val="none" w:sz="0" w:space="0" w:color="auto"/>
            <w:right w:val="none" w:sz="0" w:space="0" w:color="auto"/>
          </w:divBdr>
        </w:div>
        <w:div w:id="1550605622">
          <w:marLeft w:val="0"/>
          <w:marRight w:val="0"/>
          <w:marTop w:val="0"/>
          <w:marBottom w:val="0"/>
          <w:divBdr>
            <w:top w:val="none" w:sz="0" w:space="0" w:color="auto"/>
            <w:left w:val="none" w:sz="0" w:space="0" w:color="auto"/>
            <w:bottom w:val="none" w:sz="0" w:space="0" w:color="auto"/>
            <w:right w:val="none" w:sz="0" w:space="0" w:color="auto"/>
          </w:divBdr>
        </w:div>
        <w:div w:id="31728742">
          <w:marLeft w:val="450"/>
          <w:marRight w:val="0"/>
          <w:marTop w:val="0"/>
          <w:marBottom w:val="0"/>
          <w:divBdr>
            <w:top w:val="none" w:sz="0" w:space="0" w:color="auto"/>
            <w:left w:val="none" w:sz="0" w:space="0" w:color="auto"/>
            <w:bottom w:val="none" w:sz="0" w:space="0" w:color="auto"/>
            <w:right w:val="none" w:sz="0" w:space="0" w:color="auto"/>
          </w:divBdr>
        </w:div>
        <w:div w:id="1956402128">
          <w:marLeft w:val="0"/>
          <w:marRight w:val="0"/>
          <w:marTop w:val="0"/>
          <w:marBottom w:val="0"/>
          <w:divBdr>
            <w:top w:val="none" w:sz="0" w:space="0" w:color="auto"/>
            <w:left w:val="none" w:sz="0" w:space="0" w:color="auto"/>
            <w:bottom w:val="none" w:sz="0" w:space="0" w:color="auto"/>
            <w:right w:val="none" w:sz="0" w:space="0" w:color="auto"/>
          </w:divBdr>
        </w:div>
        <w:div w:id="359356609">
          <w:marLeft w:val="450"/>
          <w:marRight w:val="0"/>
          <w:marTop w:val="0"/>
          <w:marBottom w:val="0"/>
          <w:divBdr>
            <w:top w:val="none" w:sz="0" w:space="0" w:color="auto"/>
            <w:left w:val="none" w:sz="0" w:space="0" w:color="auto"/>
            <w:bottom w:val="none" w:sz="0" w:space="0" w:color="auto"/>
            <w:right w:val="none" w:sz="0" w:space="0" w:color="auto"/>
          </w:divBdr>
          <w:divsChild>
            <w:div w:id="1678073768">
              <w:marLeft w:val="0"/>
              <w:marRight w:val="0"/>
              <w:marTop w:val="0"/>
              <w:marBottom w:val="0"/>
              <w:divBdr>
                <w:top w:val="none" w:sz="0" w:space="0" w:color="auto"/>
                <w:left w:val="none" w:sz="0" w:space="0" w:color="auto"/>
                <w:bottom w:val="none" w:sz="0" w:space="0" w:color="auto"/>
                <w:right w:val="none" w:sz="0" w:space="0" w:color="auto"/>
              </w:divBdr>
            </w:div>
            <w:div w:id="1235358189">
              <w:marLeft w:val="450"/>
              <w:marRight w:val="0"/>
              <w:marTop w:val="0"/>
              <w:marBottom w:val="0"/>
              <w:divBdr>
                <w:top w:val="none" w:sz="0" w:space="0" w:color="auto"/>
                <w:left w:val="none" w:sz="0" w:space="0" w:color="auto"/>
                <w:bottom w:val="none" w:sz="0" w:space="0" w:color="auto"/>
                <w:right w:val="none" w:sz="0" w:space="0" w:color="auto"/>
              </w:divBdr>
            </w:div>
            <w:div w:id="808742454">
              <w:marLeft w:val="0"/>
              <w:marRight w:val="0"/>
              <w:marTop w:val="0"/>
              <w:marBottom w:val="0"/>
              <w:divBdr>
                <w:top w:val="none" w:sz="0" w:space="0" w:color="auto"/>
                <w:left w:val="none" w:sz="0" w:space="0" w:color="auto"/>
                <w:bottom w:val="none" w:sz="0" w:space="0" w:color="auto"/>
                <w:right w:val="none" w:sz="0" w:space="0" w:color="auto"/>
              </w:divBdr>
            </w:div>
            <w:div w:id="869804984">
              <w:marLeft w:val="450"/>
              <w:marRight w:val="0"/>
              <w:marTop w:val="0"/>
              <w:marBottom w:val="0"/>
              <w:divBdr>
                <w:top w:val="none" w:sz="0" w:space="0" w:color="auto"/>
                <w:left w:val="none" w:sz="0" w:space="0" w:color="auto"/>
                <w:bottom w:val="none" w:sz="0" w:space="0" w:color="auto"/>
                <w:right w:val="none" w:sz="0" w:space="0" w:color="auto"/>
              </w:divBdr>
            </w:div>
            <w:div w:id="869805784">
              <w:marLeft w:val="0"/>
              <w:marRight w:val="0"/>
              <w:marTop w:val="0"/>
              <w:marBottom w:val="0"/>
              <w:divBdr>
                <w:top w:val="none" w:sz="0" w:space="0" w:color="auto"/>
                <w:left w:val="none" w:sz="0" w:space="0" w:color="auto"/>
                <w:bottom w:val="none" w:sz="0" w:space="0" w:color="auto"/>
                <w:right w:val="none" w:sz="0" w:space="0" w:color="auto"/>
              </w:divBdr>
            </w:div>
            <w:div w:id="933436656">
              <w:marLeft w:val="450"/>
              <w:marRight w:val="0"/>
              <w:marTop w:val="0"/>
              <w:marBottom w:val="0"/>
              <w:divBdr>
                <w:top w:val="none" w:sz="0" w:space="0" w:color="auto"/>
                <w:left w:val="none" w:sz="0" w:space="0" w:color="auto"/>
                <w:bottom w:val="none" w:sz="0" w:space="0" w:color="auto"/>
                <w:right w:val="none" w:sz="0" w:space="0" w:color="auto"/>
              </w:divBdr>
            </w:div>
            <w:div w:id="699628336">
              <w:marLeft w:val="0"/>
              <w:marRight w:val="0"/>
              <w:marTop w:val="0"/>
              <w:marBottom w:val="0"/>
              <w:divBdr>
                <w:top w:val="none" w:sz="0" w:space="0" w:color="auto"/>
                <w:left w:val="none" w:sz="0" w:space="0" w:color="auto"/>
                <w:bottom w:val="none" w:sz="0" w:space="0" w:color="auto"/>
                <w:right w:val="none" w:sz="0" w:space="0" w:color="auto"/>
              </w:divBdr>
            </w:div>
            <w:div w:id="224610363">
              <w:marLeft w:val="450"/>
              <w:marRight w:val="0"/>
              <w:marTop w:val="0"/>
              <w:marBottom w:val="0"/>
              <w:divBdr>
                <w:top w:val="none" w:sz="0" w:space="0" w:color="auto"/>
                <w:left w:val="none" w:sz="0" w:space="0" w:color="auto"/>
                <w:bottom w:val="none" w:sz="0" w:space="0" w:color="auto"/>
                <w:right w:val="none" w:sz="0" w:space="0" w:color="auto"/>
              </w:divBdr>
            </w:div>
          </w:divsChild>
        </w:div>
        <w:div w:id="122116102">
          <w:marLeft w:val="0"/>
          <w:marRight w:val="0"/>
          <w:marTop w:val="0"/>
          <w:marBottom w:val="0"/>
          <w:divBdr>
            <w:top w:val="none" w:sz="0" w:space="0" w:color="auto"/>
            <w:left w:val="none" w:sz="0" w:space="0" w:color="auto"/>
            <w:bottom w:val="none" w:sz="0" w:space="0" w:color="auto"/>
            <w:right w:val="none" w:sz="0" w:space="0" w:color="auto"/>
          </w:divBdr>
        </w:div>
        <w:div w:id="1845706202">
          <w:marLeft w:val="450"/>
          <w:marRight w:val="0"/>
          <w:marTop w:val="0"/>
          <w:marBottom w:val="0"/>
          <w:divBdr>
            <w:top w:val="none" w:sz="0" w:space="0" w:color="auto"/>
            <w:left w:val="none" w:sz="0" w:space="0" w:color="auto"/>
            <w:bottom w:val="none" w:sz="0" w:space="0" w:color="auto"/>
            <w:right w:val="none" w:sz="0" w:space="0" w:color="auto"/>
          </w:divBdr>
        </w:div>
        <w:div w:id="8454759">
          <w:marLeft w:val="0"/>
          <w:marRight w:val="0"/>
          <w:marTop w:val="0"/>
          <w:marBottom w:val="0"/>
          <w:divBdr>
            <w:top w:val="none" w:sz="0" w:space="0" w:color="auto"/>
            <w:left w:val="none" w:sz="0" w:space="0" w:color="auto"/>
            <w:bottom w:val="none" w:sz="0" w:space="0" w:color="auto"/>
            <w:right w:val="none" w:sz="0" w:space="0" w:color="auto"/>
          </w:divBdr>
        </w:div>
        <w:div w:id="719943607">
          <w:marLeft w:val="450"/>
          <w:marRight w:val="0"/>
          <w:marTop w:val="0"/>
          <w:marBottom w:val="0"/>
          <w:divBdr>
            <w:top w:val="none" w:sz="0" w:space="0" w:color="auto"/>
            <w:left w:val="none" w:sz="0" w:space="0" w:color="auto"/>
            <w:bottom w:val="none" w:sz="0" w:space="0" w:color="auto"/>
            <w:right w:val="none" w:sz="0" w:space="0" w:color="auto"/>
          </w:divBdr>
        </w:div>
        <w:div w:id="1395927969">
          <w:marLeft w:val="0"/>
          <w:marRight w:val="0"/>
          <w:marTop w:val="0"/>
          <w:marBottom w:val="0"/>
          <w:divBdr>
            <w:top w:val="none" w:sz="0" w:space="0" w:color="auto"/>
            <w:left w:val="none" w:sz="0" w:space="0" w:color="auto"/>
            <w:bottom w:val="none" w:sz="0" w:space="0" w:color="auto"/>
            <w:right w:val="none" w:sz="0" w:space="0" w:color="auto"/>
          </w:divBdr>
        </w:div>
        <w:div w:id="1275597827">
          <w:marLeft w:val="450"/>
          <w:marRight w:val="0"/>
          <w:marTop w:val="0"/>
          <w:marBottom w:val="0"/>
          <w:divBdr>
            <w:top w:val="none" w:sz="0" w:space="0" w:color="auto"/>
            <w:left w:val="none" w:sz="0" w:space="0" w:color="auto"/>
            <w:bottom w:val="none" w:sz="0" w:space="0" w:color="auto"/>
            <w:right w:val="none" w:sz="0" w:space="0" w:color="auto"/>
          </w:divBdr>
        </w:div>
      </w:divsChild>
    </w:div>
    <w:div w:id="1398552172">
      <w:bodyDiv w:val="1"/>
      <w:marLeft w:val="0"/>
      <w:marRight w:val="0"/>
      <w:marTop w:val="0"/>
      <w:marBottom w:val="0"/>
      <w:divBdr>
        <w:top w:val="none" w:sz="0" w:space="0" w:color="auto"/>
        <w:left w:val="none" w:sz="0" w:space="0" w:color="auto"/>
        <w:bottom w:val="none" w:sz="0" w:space="0" w:color="auto"/>
        <w:right w:val="none" w:sz="0" w:space="0" w:color="auto"/>
      </w:divBdr>
      <w:divsChild>
        <w:div w:id="865405074">
          <w:marLeft w:val="0"/>
          <w:marRight w:val="0"/>
          <w:marTop w:val="0"/>
          <w:marBottom w:val="0"/>
          <w:divBdr>
            <w:top w:val="none" w:sz="0" w:space="0" w:color="auto"/>
            <w:left w:val="none" w:sz="0" w:space="0" w:color="auto"/>
            <w:bottom w:val="none" w:sz="0" w:space="0" w:color="auto"/>
            <w:right w:val="none" w:sz="0" w:space="0" w:color="auto"/>
          </w:divBdr>
          <w:divsChild>
            <w:div w:id="845558035">
              <w:marLeft w:val="0"/>
              <w:marRight w:val="0"/>
              <w:marTop w:val="0"/>
              <w:marBottom w:val="0"/>
              <w:divBdr>
                <w:top w:val="none" w:sz="0" w:space="0" w:color="auto"/>
                <w:left w:val="none" w:sz="0" w:space="0" w:color="auto"/>
                <w:bottom w:val="none" w:sz="0" w:space="0" w:color="auto"/>
                <w:right w:val="none" w:sz="0" w:space="0" w:color="auto"/>
              </w:divBdr>
              <w:divsChild>
                <w:div w:id="105736189">
                  <w:marLeft w:val="0"/>
                  <w:marRight w:val="0"/>
                  <w:marTop w:val="0"/>
                  <w:marBottom w:val="0"/>
                  <w:divBdr>
                    <w:top w:val="none" w:sz="0" w:space="0" w:color="auto"/>
                    <w:left w:val="none" w:sz="0" w:space="0" w:color="auto"/>
                    <w:bottom w:val="none" w:sz="0" w:space="0" w:color="auto"/>
                    <w:right w:val="none" w:sz="0" w:space="0" w:color="auto"/>
                  </w:divBdr>
                </w:div>
                <w:div w:id="1833325128">
                  <w:marLeft w:val="0"/>
                  <w:marRight w:val="0"/>
                  <w:marTop w:val="0"/>
                  <w:marBottom w:val="0"/>
                  <w:divBdr>
                    <w:top w:val="none" w:sz="0" w:space="0" w:color="auto"/>
                    <w:left w:val="none" w:sz="0" w:space="0" w:color="auto"/>
                    <w:bottom w:val="none" w:sz="0" w:space="0" w:color="auto"/>
                    <w:right w:val="none" w:sz="0" w:space="0" w:color="auto"/>
                  </w:divBdr>
                  <w:divsChild>
                    <w:div w:id="1299724738">
                      <w:marLeft w:val="0"/>
                      <w:marRight w:val="0"/>
                      <w:marTop w:val="0"/>
                      <w:marBottom w:val="0"/>
                      <w:divBdr>
                        <w:top w:val="none" w:sz="0" w:space="0" w:color="auto"/>
                        <w:left w:val="none" w:sz="0" w:space="0" w:color="auto"/>
                        <w:bottom w:val="none" w:sz="0" w:space="0" w:color="auto"/>
                        <w:right w:val="none" w:sz="0" w:space="0" w:color="auto"/>
                      </w:divBdr>
                      <w:divsChild>
                        <w:div w:id="2045518450">
                          <w:marLeft w:val="0"/>
                          <w:marRight w:val="0"/>
                          <w:marTop w:val="0"/>
                          <w:marBottom w:val="0"/>
                          <w:divBdr>
                            <w:top w:val="none" w:sz="0" w:space="0" w:color="auto"/>
                            <w:left w:val="none" w:sz="0" w:space="0" w:color="auto"/>
                            <w:bottom w:val="none" w:sz="0" w:space="0" w:color="auto"/>
                            <w:right w:val="none" w:sz="0" w:space="0" w:color="auto"/>
                          </w:divBdr>
                        </w:div>
                        <w:div w:id="2133549972">
                          <w:marLeft w:val="0"/>
                          <w:marRight w:val="0"/>
                          <w:marTop w:val="0"/>
                          <w:marBottom w:val="0"/>
                          <w:divBdr>
                            <w:top w:val="none" w:sz="0" w:space="0" w:color="auto"/>
                            <w:left w:val="none" w:sz="0" w:space="0" w:color="auto"/>
                            <w:bottom w:val="none" w:sz="0" w:space="0" w:color="auto"/>
                            <w:right w:val="none" w:sz="0" w:space="0" w:color="auto"/>
                          </w:divBdr>
                        </w:div>
                      </w:divsChild>
                    </w:div>
                    <w:div w:id="155315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351309">
          <w:marLeft w:val="0"/>
          <w:marRight w:val="0"/>
          <w:marTop w:val="0"/>
          <w:marBottom w:val="0"/>
          <w:divBdr>
            <w:top w:val="none" w:sz="0" w:space="0" w:color="auto"/>
            <w:left w:val="none" w:sz="0" w:space="0" w:color="auto"/>
            <w:bottom w:val="none" w:sz="0" w:space="0" w:color="auto"/>
            <w:right w:val="none" w:sz="0" w:space="0" w:color="auto"/>
          </w:divBdr>
          <w:divsChild>
            <w:div w:id="127212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5930">
      <w:bodyDiv w:val="1"/>
      <w:marLeft w:val="0"/>
      <w:marRight w:val="0"/>
      <w:marTop w:val="0"/>
      <w:marBottom w:val="0"/>
      <w:divBdr>
        <w:top w:val="none" w:sz="0" w:space="0" w:color="auto"/>
        <w:left w:val="none" w:sz="0" w:space="0" w:color="auto"/>
        <w:bottom w:val="none" w:sz="0" w:space="0" w:color="auto"/>
        <w:right w:val="none" w:sz="0" w:space="0" w:color="auto"/>
      </w:divBdr>
      <w:divsChild>
        <w:div w:id="883953496">
          <w:marLeft w:val="450"/>
          <w:marRight w:val="0"/>
          <w:marTop w:val="0"/>
          <w:marBottom w:val="0"/>
          <w:divBdr>
            <w:top w:val="none" w:sz="0" w:space="0" w:color="auto"/>
            <w:left w:val="none" w:sz="0" w:space="0" w:color="auto"/>
            <w:bottom w:val="none" w:sz="0" w:space="0" w:color="auto"/>
            <w:right w:val="none" w:sz="0" w:space="0" w:color="auto"/>
          </w:divBdr>
        </w:div>
        <w:div w:id="789517914">
          <w:marLeft w:val="0"/>
          <w:marRight w:val="0"/>
          <w:marTop w:val="0"/>
          <w:marBottom w:val="0"/>
          <w:divBdr>
            <w:top w:val="none" w:sz="0" w:space="0" w:color="auto"/>
            <w:left w:val="none" w:sz="0" w:space="0" w:color="auto"/>
            <w:bottom w:val="none" w:sz="0" w:space="0" w:color="auto"/>
            <w:right w:val="none" w:sz="0" w:space="0" w:color="auto"/>
          </w:divBdr>
        </w:div>
        <w:div w:id="2085570438">
          <w:marLeft w:val="4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laskie.pl" TargetMode="External"/><Relationship Id="rId13" Type="http://schemas.openxmlformats.org/officeDocument/2006/relationships/hyperlink" Target="mailto:kancelaria@psz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do.gov.pl/pl/p/kontak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slaskie.pl/urzad_marszalkowski/ksiazka-teleadresowa.html?address_book_level=27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slaskie.pl" TargetMode="External"/><Relationship Id="rId4" Type="http://schemas.openxmlformats.org/officeDocument/2006/relationships/settings" Target="settings.xml"/><Relationship Id="rId9" Type="http://schemas.openxmlformats.org/officeDocument/2006/relationships/hyperlink" Target="https://bip.slaskie.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F1F37-753D-450A-BDA0-17C4F9AC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1819</Words>
  <Characters>10920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Kozłowska</dc:creator>
  <cp:lastModifiedBy>Marta Kozłowska</cp:lastModifiedBy>
  <cp:revision>2</cp:revision>
  <cp:lastPrinted>2024-09-23T09:26:00Z</cp:lastPrinted>
  <dcterms:created xsi:type="dcterms:W3CDTF">2024-09-23T09:35:00Z</dcterms:created>
  <dcterms:modified xsi:type="dcterms:W3CDTF">2024-09-23T09:35:00Z</dcterms:modified>
</cp:coreProperties>
</file>